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BECCDE" w14:textId="77777777" w:rsidR="00D024DF" w:rsidRPr="00CD7425" w:rsidRDefault="00D024DF" w:rsidP="00CD7425">
      <w:pPr>
        <w:spacing w:after="0"/>
        <w:ind w:right="-178"/>
        <w:jc w:val="center"/>
        <w:rPr>
          <w:rFonts w:eastAsia="Times New Roman"/>
          <w:b/>
          <w:szCs w:val="24"/>
          <w:lang w:eastAsia="lt-LT"/>
        </w:rPr>
      </w:pPr>
      <w:r w:rsidRPr="00CD7425">
        <w:rPr>
          <w:rFonts w:eastAsia="Times New Roman"/>
          <w:b/>
          <w:szCs w:val="24"/>
          <w:lang w:eastAsia="lt-LT"/>
        </w:rPr>
        <w:t>KUPIŠKIO RAJONO SAVIVALDYBĖS ADMINISTRACIJA</w:t>
      </w:r>
    </w:p>
    <w:p w14:paraId="4FC646DA" w14:textId="77777777" w:rsidR="00706E30" w:rsidRPr="00CD7425" w:rsidRDefault="00D024DF" w:rsidP="00CD7425">
      <w:pPr>
        <w:spacing w:after="0"/>
        <w:ind w:right="-178"/>
        <w:jc w:val="center"/>
        <w:rPr>
          <w:rFonts w:eastAsia="Times New Roman"/>
          <w:sz w:val="16"/>
          <w:szCs w:val="16"/>
          <w:lang w:eastAsia="lt-LT"/>
        </w:rPr>
      </w:pPr>
      <w:r w:rsidRPr="00CD7425">
        <w:rPr>
          <w:rFonts w:eastAsia="Times New Roman"/>
          <w:sz w:val="16"/>
          <w:szCs w:val="16"/>
          <w:lang w:eastAsia="lt-LT"/>
        </w:rPr>
        <w:t xml:space="preserve">Savivaldybės biudžetinė įstaiga, Vytauto g.2, LT- 40115 Kupiškis, tel. </w:t>
      </w:r>
      <w:r w:rsidR="00706E30" w:rsidRPr="00CD7425">
        <w:rPr>
          <w:rFonts w:eastAsia="Times New Roman"/>
          <w:sz w:val="16"/>
          <w:szCs w:val="16"/>
          <w:lang w:eastAsia="lt-LT"/>
        </w:rPr>
        <w:t>+370</w:t>
      </w:r>
      <w:r w:rsidRPr="00CD7425">
        <w:rPr>
          <w:rFonts w:eastAsia="Times New Roman"/>
          <w:sz w:val="16"/>
          <w:szCs w:val="16"/>
          <w:lang w:eastAsia="lt-LT"/>
        </w:rPr>
        <w:t xml:space="preserve"> 459 35503, el. p. </w:t>
      </w:r>
      <w:hyperlink r:id="rId7" w:history="1">
        <w:r w:rsidRPr="00CD7425">
          <w:rPr>
            <w:rFonts w:eastAsia="Arial Unicode MS"/>
            <w:color w:val="0000FF"/>
            <w:sz w:val="16"/>
            <w:szCs w:val="16"/>
            <w:u w:val="single"/>
            <w:lang w:eastAsia="lt-LT"/>
          </w:rPr>
          <w:t>savivaldybė@kupiskis.lt</w:t>
        </w:r>
      </w:hyperlink>
      <w:r w:rsidRPr="00CD7425">
        <w:rPr>
          <w:rFonts w:eastAsia="Times New Roman"/>
          <w:sz w:val="16"/>
          <w:szCs w:val="16"/>
          <w:lang w:eastAsia="lt-LT"/>
        </w:rPr>
        <w:t xml:space="preserve">, </w:t>
      </w:r>
    </w:p>
    <w:p w14:paraId="0498E9BF" w14:textId="77777777" w:rsidR="00D024DF" w:rsidRPr="00CD7425" w:rsidRDefault="00706E30" w:rsidP="00CD7425">
      <w:pPr>
        <w:spacing w:after="0"/>
        <w:ind w:right="-178"/>
        <w:jc w:val="center"/>
        <w:rPr>
          <w:rFonts w:eastAsia="Times New Roman"/>
          <w:sz w:val="16"/>
          <w:szCs w:val="16"/>
          <w:lang w:eastAsia="lt-LT"/>
        </w:rPr>
      </w:pPr>
      <w:r w:rsidRPr="00CD7425">
        <w:rPr>
          <w:rFonts w:eastAsia="Times New Roman"/>
          <w:sz w:val="16"/>
          <w:szCs w:val="16"/>
          <w:lang w:eastAsia="lt-LT"/>
        </w:rPr>
        <w:t>d</w:t>
      </w:r>
      <w:r w:rsidR="00D024DF" w:rsidRPr="00CD7425">
        <w:rPr>
          <w:rFonts w:eastAsia="Times New Roman"/>
          <w:sz w:val="16"/>
          <w:szCs w:val="16"/>
          <w:lang w:eastAsia="lt-LT"/>
        </w:rPr>
        <w:t>uomenys kaupiami ir saugomo Juridinių asmenų registre, kodas  188774975</w:t>
      </w:r>
    </w:p>
    <w:p w14:paraId="794C01F9" w14:textId="77777777" w:rsidR="00C43388" w:rsidRPr="00CD7425" w:rsidRDefault="00C43388" w:rsidP="00CD7425">
      <w:pPr>
        <w:spacing w:after="0"/>
        <w:jc w:val="center"/>
        <w:rPr>
          <w:b/>
        </w:rPr>
      </w:pPr>
    </w:p>
    <w:p w14:paraId="73F4B97F" w14:textId="77777777" w:rsidR="00D024DF" w:rsidRPr="00CD7425" w:rsidRDefault="00D024DF" w:rsidP="00CD7425">
      <w:pPr>
        <w:spacing w:after="0"/>
        <w:jc w:val="center"/>
        <w:rPr>
          <w:b/>
        </w:rPr>
      </w:pPr>
      <w:r w:rsidRPr="00CD7425">
        <w:rPr>
          <w:b/>
        </w:rPr>
        <w:t>TECHNINĖ SPECIFIKACIJA</w:t>
      </w:r>
    </w:p>
    <w:p w14:paraId="0E7D29B6" w14:textId="77777777" w:rsidR="00CB202E" w:rsidRPr="00CD7425" w:rsidRDefault="00CB202E" w:rsidP="00CD7425">
      <w:pPr>
        <w:spacing w:after="0"/>
        <w:jc w:val="center"/>
        <w:rPr>
          <w:b/>
        </w:rPr>
      </w:pPr>
    </w:p>
    <w:p w14:paraId="72B5E63C" w14:textId="77777777" w:rsidR="00CB202E" w:rsidRPr="00CD7425" w:rsidRDefault="00CB202E" w:rsidP="00CD7425">
      <w:pPr>
        <w:numPr>
          <w:ilvl w:val="0"/>
          <w:numId w:val="14"/>
        </w:numPr>
        <w:tabs>
          <w:tab w:val="left" w:pos="284"/>
        </w:tabs>
        <w:spacing w:after="0"/>
        <w:ind w:left="0" w:firstLine="0"/>
        <w:jc w:val="center"/>
        <w:rPr>
          <w:b/>
        </w:rPr>
      </w:pPr>
      <w:r w:rsidRPr="00CD7425">
        <w:rPr>
          <w:b/>
        </w:rPr>
        <w:t>ESAMA SITUACIJA</w:t>
      </w:r>
    </w:p>
    <w:p w14:paraId="474E71B3" w14:textId="77777777" w:rsidR="00BE5076" w:rsidRPr="00CD7425" w:rsidRDefault="00BE5076" w:rsidP="00CD7425">
      <w:pPr>
        <w:pStyle w:val="Pagrindinistekstas420"/>
        <w:shd w:val="clear" w:color="auto" w:fill="auto"/>
        <w:tabs>
          <w:tab w:val="left" w:pos="1134"/>
        </w:tabs>
        <w:spacing w:line="276" w:lineRule="auto"/>
        <w:ind w:left="851" w:firstLine="0"/>
        <w:jc w:val="both"/>
        <w:rPr>
          <w:rStyle w:val="Pagrindinistekstas42Pusjuodis"/>
          <w:rFonts w:ascii="Times New Roman" w:hAnsi="Times New Roman" w:cs="Times New Roman"/>
          <w:sz w:val="24"/>
          <w:szCs w:val="24"/>
        </w:rPr>
      </w:pPr>
      <w:r w:rsidRPr="00CD7425">
        <w:rPr>
          <w:rStyle w:val="Pagrindinistekstas42Pusjuodis"/>
          <w:rFonts w:ascii="Times New Roman" w:hAnsi="Times New Roman" w:cs="Times New Roman"/>
          <w:sz w:val="24"/>
          <w:szCs w:val="24"/>
        </w:rPr>
        <w:t xml:space="preserve">Statytojas: </w:t>
      </w:r>
      <w:r w:rsidRPr="00CD7425">
        <w:rPr>
          <w:rFonts w:ascii="Times New Roman" w:hAnsi="Times New Roman"/>
          <w:sz w:val="24"/>
          <w:szCs w:val="24"/>
        </w:rPr>
        <w:t>Kupiškio rajono savivaldybė.</w:t>
      </w:r>
    </w:p>
    <w:p w14:paraId="276CBB11" w14:textId="77777777" w:rsidR="00BE5076" w:rsidRPr="00CD7425" w:rsidRDefault="00BE5076" w:rsidP="00CD7425">
      <w:pPr>
        <w:pStyle w:val="Pagrindinistekstas420"/>
        <w:shd w:val="clear" w:color="auto" w:fill="auto"/>
        <w:tabs>
          <w:tab w:val="left" w:pos="1134"/>
        </w:tabs>
        <w:spacing w:line="276" w:lineRule="auto"/>
        <w:ind w:left="851" w:firstLine="0"/>
        <w:jc w:val="both"/>
        <w:rPr>
          <w:rFonts w:ascii="Times New Roman" w:hAnsi="Times New Roman"/>
          <w:sz w:val="24"/>
          <w:szCs w:val="24"/>
        </w:rPr>
      </w:pPr>
      <w:r w:rsidRPr="00CD7425">
        <w:rPr>
          <w:rStyle w:val="Pagrindinistekstas42Pusjuodis"/>
          <w:rFonts w:ascii="Times New Roman" w:hAnsi="Times New Roman" w:cs="Times New Roman"/>
          <w:sz w:val="24"/>
          <w:szCs w:val="24"/>
        </w:rPr>
        <w:t>Užsakovas):</w:t>
      </w:r>
      <w:r w:rsidRPr="00CD7425">
        <w:rPr>
          <w:rFonts w:ascii="Times New Roman" w:hAnsi="Times New Roman"/>
          <w:sz w:val="24"/>
          <w:szCs w:val="24"/>
        </w:rPr>
        <w:t xml:space="preserve"> Kupiškio rajono savivaldybės administracija.</w:t>
      </w:r>
    </w:p>
    <w:p w14:paraId="11514941" w14:textId="77777777" w:rsidR="00BE5076" w:rsidRPr="00CD7425" w:rsidRDefault="00BE5076" w:rsidP="00CD7425">
      <w:pPr>
        <w:pStyle w:val="Pagrindinistekstas420"/>
        <w:shd w:val="clear" w:color="auto" w:fill="auto"/>
        <w:spacing w:line="276" w:lineRule="auto"/>
        <w:ind w:left="20" w:right="20" w:firstLine="860"/>
        <w:jc w:val="both"/>
        <w:rPr>
          <w:rFonts w:ascii="Times New Roman" w:hAnsi="Times New Roman"/>
          <w:sz w:val="24"/>
          <w:szCs w:val="24"/>
        </w:rPr>
      </w:pPr>
      <w:r w:rsidRPr="00CD7425">
        <w:rPr>
          <w:rFonts w:ascii="Times New Roman" w:hAnsi="Times New Roman"/>
          <w:b/>
          <w:sz w:val="24"/>
          <w:szCs w:val="24"/>
        </w:rPr>
        <w:t xml:space="preserve">Reikalingų atlikti darbų ir paslaugų pavadinimas: </w:t>
      </w:r>
      <w:r w:rsidRPr="00CD7425">
        <w:rPr>
          <w:rFonts w:ascii="Times New Roman" w:hAnsi="Times New Roman"/>
          <w:sz w:val="24"/>
          <w:szCs w:val="24"/>
        </w:rPr>
        <w:t>Pėsčiųjų ir dviračių tako Kupiškio m. tarp P. Mažylio g. ir Taikos g. rekonstrukcijos darbų projekto parengimas (su projekto vykdymo priežiūra) ir rangos darbų atlikimas.</w:t>
      </w:r>
    </w:p>
    <w:p w14:paraId="7674006D" w14:textId="77777777" w:rsidR="00BE5076" w:rsidRPr="00CD7425" w:rsidRDefault="00BE5076" w:rsidP="00CD7425">
      <w:pPr>
        <w:pStyle w:val="Pagrindinistekstas420"/>
        <w:shd w:val="clear" w:color="auto" w:fill="auto"/>
        <w:spacing w:line="276" w:lineRule="auto"/>
        <w:ind w:left="20" w:right="20" w:firstLine="860"/>
        <w:jc w:val="both"/>
        <w:rPr>
          <w:rFonts w:ascii="Times New Roman" w:hAnsi="Times New Roman"/>
          <w:sz w:val="24"/>
          <w:szCs w:val="24"/>
        </w:rPr>
      </w:pPr>
      <w:r w:rsidRPr="00CD7425">
        <w:rPr>
          <w:rFonts w:ascii="Times New Roman" w:hAnsi="Times New Roman"/>
          <w:b/>
          <w:bCs/>
          <w:sz w:val="24"/>
          <w:szCs w:val="24"/>
        </w:rPr>
        <w:t>Pirkimo tikslas:</w:t>
      </w:r>
      <w:r w:rsidRPr="00CD7425">
        <w:rPr>
          <w:rFonts w:ascii="Times New Roman" w:hAnsi="Times New Roman"/>
          <w:sz w:val="24"/>
          <w:szCs w:val="24"/>
        </w:rPr>
        <w:t xml:space="preserve"> atlikti statybinius inžinerinius ir kitus tyrinėjimus, parengti statinio rekonstravimo techninį darbo projektą ir kitą dokumentaciją, vykdyti statinio projekto vykdymo priežiūrą ir atlikti rangos darbus pagal parengtą techninį darbo projektą, rekonstruojant Pėsčiųjų ir dviračių taką Kupiškio m. tarp P. Mažylio g. ir Taikos g.</w:t>
      </w:r>
    </w:p>
    <w:p w14:paraId="5B41502E" w14:textId="77777777" w:rsidR="00CB202E" w:rsidRPr="00CD7425" w:rsidRDefault="00CB202E" w:rsidP="00CD7425">
      <w:pPr>
        <w:pStyle w:val="Pagrindinistekstas420"/>
        <w:shd w:val="clear" w:color="auto" w:fill="auto"/>
        <w:spacing w:line="276" w:lineRule="auto"/>
        <w:ind w:left="20" w:right="20" w:firstLine="860"/>
        <w:jc w:val="both"/>
        <w:rPr>
          <w:rFonts w:ascii="Times New Roman" w:hAnsi="Times New Roman"/>
          <w:sz w:val="24"/>
          <w:szCs w:val="24"/>
        </w:rPr>
      </w:pPr>
      <w:r w:rsidRPr="00CD7425">
        <w:rPr>
          <w:rStyle w:val="Pagrindinistekstas42Pusjuodis"/>
          <w:rFonts w:ascii="Times New Roman" w:hAnsi="Times New Roman" w:cs="Times New Roman"/>
          <w:sz w:val="24"/>
          <w:szCs w:val="24"/>
        </w:rPr>
        <w:t>Statybos rūšis:</w:t>
      </w:r>
      <w:r w:rsidRPr="00CD7425">
        <w:rPr>
          <w:rFonts w:ascii="Times New Roman" w:hAnsi="Times New Roman"/>
          <w:sz w:val="24"/>
          <w:szCs w:val="24"/>
        </w:rPr>
        <w:t xml:space="preserve"> statinio statybos rūšis pagal STR 1.01.08:2002 „Statinio statybos rūšys" </w:t>
      </w:r>
      <w:r w:rsidR="008C17C0" w:rsidRPr="00CD7425">
        <w:rPr>
          <w:rFonts w:ascii="Times New Roman" w:hAnsi="Times New Roman"/>
          <w:sz w:val="24"/>
          <w:szCs w:val="24"/>
        </w:rPr>
        <w:t>–</w:t>
      </w:r>
      <w:r w:rsidRPr="00CD7425">
        <w:rPr>
          <w:rFonts w:ascii="Times New Roman" w:hAnsi="Times New Roman"/>
          <w:sz w:val="24"/>
          <w:szCs w:val="24"/>
        </w:rPr>
        <w:t xml:space="preserve"> </w:t>
      </w:r>
      <w:r w:rsidR="008C17C0" w:rsidRPr="00CD7425">
        <w:rPr>
          <w:rFonts w:ascii="Times New Roman" w:hAnsi="Times New Roman"/>
          <w:sz w:val="24"/>
          <w:szCs w:val="24"/>
        </w:rPr>
        <w:t>statinio rekonstravimas</w:t>
      </w:r>
      <w:r w:rsidRPr="00CD7425">
        <w:rPr>
          <w:rFonts w:ascii="Times New Roman" w:hAnsi="Times New Roman"/>
          <w:sz w:val="24"/>
          <w:szCs w:val="24"/>
        </w:rPr>
        <w:t>.</w:t>
      </w:r>
    </w:p>
    <w:p w14:paraId="73ADD4D7" w14:textId="77777777" w:rsidR="008C17C0" w:rsidRPr="00CD7425" w:rsidRDefault="008C17C0" w:rsidP="00CD7425">
      <w:pPr>
        <w:spacing w:after="0"/>
        <w:jc w:val="center"/>
        <w:outlineLvl w:val="0"/>
        <w:rPr>
          <w:b/>
          <w:bCs/>
        </w:rPr>
      </w:pPr>
    </w:p>
    <w:p w14:paraId="6ECB3E07" w14:textId="77777777" w:rsidR="008C17C0" w:rsidRPr="00CD7425" w:rsidRDefault="00960B0D" w:rsidP="00CD7425">
      <w:pPr>
        <w:numPr>
          <w:ilvl w:val="0"/>
          <w:numId w:val="14"/>
        </w:numPr>
        <w:spacing w:after="0"/>
        <w:jc w:val="center"/>
        <w:outlineLvl w:val="0"/>
        <w:rPr>
          <w:b/>
          <w:bCs/>
        </w:rPr>
      </w:pPr>
      <w:r w:rsidRPr="00CD7425">
        <w:rPr>
          <w:b/>
          <w:bCs/>
        </w:rPr>
        <w:t xml:space="preserve">PLANUOJAMI ATLIKTI </w:t>
      </w:r>
      <w:r w:rsidR="00997C11" w:rsidRPr="00CD7425">
        <w:rPr>
          <w:b/>
          <w:bCs/>
        </w:rPr>
        <w:t xml:space="preserve">PASLAUGOS IR </w:t>
      </w:r>
      <w:r w:rsidRPr="00CD7425">
        <w:rPr>
          <w:b/>
          <w:bCs/>
        </w:rPr>
        <w:t>DARBAI</w:t>
      </w:r>
    </w:p>
    <w:p w14:paraId="0617918D" w14:textId="77777777" w:rsidR="008C17C0" w:rsidRPr="00CD7425" w:rsidRDefault="008C17C0" w:rsidP="00CD7425">
      <w:pPr>
        <w:spacing w:after="0"/>
        <w:jc w:val="center"/>
        <w:outlineLvl w:val="0"/>
        <w:rPr>
          <w:b/>
          <w:bCs/>
        </w:rPr>
      </w:pPr>
    </w:p>
    <w:p w14:paraId="51377D34" w14:textId="77777777" w:rsidR="00BE5076" w:rsidRPr="009A1757" w:rsidRDefault="00BE5076" w:rsidP="00CD7425">
      <w:pPr>
        <w:pStyle w:val="Pagrindinistekstas420"/>
        <w:numPr>
          <w:ilvl w:val="0"/>
          <w:numId w:val="21"/>
        </w:numPr>
        <w:shd w:val="clear" w:color="auto" w:fill="auto"/>
        <w:tabs>
          <w:tab w:val="left" w:pos="1134"/>
        </w:tabs>
        <w:spacing w:line="276" w:lineRule="auto"/>
        <w:ind w:left="0" w:right="20" w:firstLine="851"/>
        <w:jc w:val="both"/>
        <w:rPr>
          <w:rFonts w:ascii="Times New Roman" w:hAnsi="Times New Roman"/>
          <w:sz w:val="24"/>
          <w:szCs w:val="24"/>
        </w:rPr>
      </w:pPr>
      <w:r w:rsidRPr="009A1757">
        <w:rPr>
          <w:rFonts w:ascii="Times New Roman" w:hAnsi="Times New Roman"/>
          <w:b/>
          <w:sz w:val="24"/>
          <w:szCs w:val="24"/>
        </w:rPr>
        <w:t>Projekto pavadinimas: „</w:t>
      </w:r>
      <w:r w:rsidRPr="009A1757">
        <w:rPr>
          <w:rFonts w:ascii="Times New Roman" w:hAnsi="Times New Roman"/>
          <w:sz w:val="24"/>
          <w:szCs w:val="24"/>
        </w:rPr>
        <w:t>Pėsčiųjų ir dviračių tako Kupiškio m. tarp P. Mažylio g. ir Taikos g. rekonstrukcija“.</w:t>
      </w:r>
    </w:p>
    <w:p w14:paraId="58CB0975" w14:textId="77777777" w:rsidR="00BE5076" w:rsidRPr="009A1757" w:rsidRDefault="00BE5076" w:rsidP="00CD7425">
      <w:pPr>
        <w:pStyle w:val="Pagrindinistekstas420"/>
        <w:numPr>
          <w:ilvl w:val="0"/>
          <w:numId w:val="21"/>
        </w:numPr>
        <w:shd w:val="clear" w:color="auto" w:fill="auto"/>
        <w:tabs>
          <w:tab w:val="left" w:pos="1134"/>
        </w:tabs>
        <w:spacing w:line="276" w:lineRule="auto"/>
        <w:ind w:left="0" w:right="20" w:firstLine="851"/>
        <w:jc w:val="both"/>
        <w:rPr>
          <w:rFonts w:ascii="Times New Roman" w:hAnsi="Times New Roman"/>
          <w:sz w:val="24"/>
          <w:szCs w:val="24"/>
        </w:rPr>
      </w:pPr>
      <w:r w:rsidRPr="009A1757">
        <w:rPr>
          <w:rStyle w:val="Pagrindinistekstas42Pusjuodis"/>
          <w:rFonts w:ascii="Times New Roman" w:hAnsi="Times New Roman" w:cs="Times New Roman"/>
          <w:sz w:val="24"/>
          <w:szCs w:val="24"/>
        </w:rPr>
        <w:t>Statinio naudojimo paskirtis:</w:t>
      </w:r>
      <w:r w:rsidRPr="009A1757">
        <w:rPr>
          <w:rFonts w:ascii="Times New Roman" w:hAnsi="Times New Roman"/>
          <w:sz w:val="24"/>
          <w:szCs w:val="24"/>
        </w:rPr>
        <w:t xml:space="preserve"> statinys pagal STR 1.01.03:2017 „Statinių klasifikavimas" priskiriamas susisiekimo komunikacijoms.</w:t>
      </w:r>
    </w:p>
    <w:p w14:paraId="0036B7FB" w14:textId="77777777" w:rsidR="00BE5076" w:rsidRPr="009A1757" w:rsidRDefault="00BE5076" w:rsidP="00CD7425">
      <w:pPr>
        <w:pStyle w:val="Pagrindinistekstas420"/>
        <w:numPr>
          <w:ilvl w:val="0"/>
          <w:numId w:val="21"/>
        </w:numPr>
        <w:shd w:val="clear" w:color="auto" w:fill="auto"/>
        <w:tabs>
          <w:tab w:val="left" w:pos="1134"/>
        </w:tabs>
        <w:spacing w:line="276" w:lineRule="auto"/>
        <w:ind w:left="0" w:right="20" w:firstLine="851"/>
        <w:jc w:val="both"/>
        <w:rPr>
          <w:rFonts w:ascii="Times New Roman" w:hAnsi="Times New Roman"/>
          <w:sz w:val="24"/>
          <w:szCs w:val="24"/>
        </w:rPr>
      </w:pPr>
      <w:r w:rsidRPr="009A1757">
        <w:rPr>
          <w:rStyle w:val="Pagrindinistekstas42Pusjuodis"/>
          <w:rFonts w:ascii="Times New Roman" w:hAnsi="Times New Roman" w:cs="Times New Roman"/>
          <w:sz w:val="24"/>
          <w:szCs w:val="24"/>
        </w:rPr>
        <w:t>Statinio kategorija:</w:t>
      </w:r>
      <w:r w:rsidRPr="009A1757">
        <w:rPr>
          <w:rFonts w:ascii="Times New Roman" w:hAnsi="Times New Roman"/>
          <w:sz w:val="24"/>
          <w:szCs w:val="24"/>
        </w:rPr>
        <w:t xml:space="preserve"> statinys pagal STR1.01.03:2017 „Statinių klasifikavimas" priskiriamas nesudėtingų statinių kategorijai.</w:t>
      </w:r>
    </w:p>
    <w:p w14:paraId="4E3CCFEE" w14:textId="77777777" w:rsidR="00960B0D" w:rsidRPr="009A1757" w:rsidRDefault="00BE5076" w:rsidP="00CD7425">
      <w:pPr>
        <w:pStyle w:val="Pagrindinistekstas420"/>
        <w:numPr>
          <w:ilvl w:val="0"/>
          <w:numId w:val="21"/>
        </w:numPr>
        <w:shd w:val="clear" w:color="auto" w:fill="auto"/>
        <w:tabs>
          <w:tab w:val="left" w:pos="1134"/>
        </w:tabs>
        <w:spacing w:line="276" w:lineRule="auto"/>
        <w:ind w:left="0" w:right="20" w:firstLine="851"/>
        <w:jc w:val="both"/>
        <w:rPr>
          <w:rFonts w:ascii="Times New Roman" w:hAnsi="Times New Roman"/>
          <w:sz w:val="24"/>
          <w:szCs w:val="24"/>
        </w:rPr>
      </w:pPr>
      <w:r w:rsidRPr="009A1757">
        <w:rPr>
          <w:rFonts w:ascii="Times New Roman" w:hAnsi="Times New Roman"/>
          <w:sz w:val="24"/>
          <w:szCs w:val="24"/>
        </w:rPr>
        <w:t>Statinio rekonstravimo projektas turi būti parengtas, vadovaujantis pridedama projektavimo užduotimi.</w:t>
      </w:r>
      <w:r w:rsidR="00C578D9" w:rsidRPr="009A1757">
        <w:rPr>
          <w:rFonts w:ascii="Times New Roman" w:hAnsi="Times New Roman"/>
          <w:sz w:val="24"/>
          <w:szCs w:val="24"/>
        </w:rPr>
        <w:t xml:space="preserve"> </w:t>
      </w:r>
    </w:p>
    <w:p w14:paraId="0E01BCB3" w14:textId="77777777" w:rsidR="00C578D9" w:rsidRPr="009A1757" w:rsidRDefault="00C578D9" w:rsidP="00CD7425">
      <w:pPr>
        <w:pStyle w:val="Pagrindinistekstas420"/>
        <w:numPr>
          <w:ilvl w:val="0"/>
          <w:numId w:val="21"/>
        </w:numPr>
        <w:shd w:val="clear" w:color="auto" w:fill="auto"/>
        <w:tabs>
          <w:tab w:val="left" w:pos="1134"/>
        </w:tabs>
        <w:spacing w:line="276" w:lineRule="auto"/>
        <w:ind w:left="0" w:right="20" w:firstLine="851"/>
        <w:jc w:val="both"/>
        <w:rPr>
          <w:rFonts w:ascii="Times New Roman" w:hAnsi="Times New Roman"/>
          <w:sz w:val="24"/>
          <w:szCs w:val="24"/>
        </w:rPr>
      </w:pPr>
      <w:r w:rsidRPr="009A1757">
        <w:rPr>
          <w:rFonts w:ascii="Times New Roman" w:eastAsia="Malgun Gothic" w:hAnsi="Times New Roman"/>
          <w:w w:val="88"/>
          <w:sz w:val="24"/>
          <w:szCs w:val="24"/>
        </w:rPr>
        <w:t>Statytojui</w:t>
      </w:r>
      <w:r w:rsidRPr="009A1757">
        <w:rPr>
          <w:rFonts w:ascii="Times New Roman" w:eastAsia="Malgun Gothic" w:hAnsi="Times New Roman"/>
          <w:spacing w:val="11"/>
          <w:w w:val="88"/>
          <w:sz w:val="24"/>
          <w:szCs w:val="24"/>
        </w:rPr>
        <w:t xml:space="preserve"> </w:t>
      </w:r>
      <w:r w:rsidRPr="009A1757">
        <w:rPr>
          <w:rFonts w:ascii="Times New Roman" w:eastAsia="Malgun Gothic" w:hAnsi="Times New Roman"/>
          <w:w w:val="88"/>
          <w:sz w:val="24"/>
          <w:szCs w:val="24"/>
        </w:rPr>
        <w:t>pavedus,</w:t>
      </w:r>
      <w:r w:rsidRPr="009A1757">
        <w:rPr>
          <w:rFonts w:ascii="Times New Roman" w:eastAsia="Malgun Gothic" w:hAnsi="Times New Roman"/>
          <w:spacing w:val="-9"/>
          <w:w w:val="88"/>
          <w:sz w:val="24"/>
          <w:szCs w:val="24"/>
        </w:rPr>
        <w:t xml:space="preserve"> </w:t>
      </w:r>
      <w:r w:rsidRPr="009A1757">
        <w:rPr>
          <w:rFonts w:ascii="Times New Roman" w:eastAsia="Malgun Gothic" w:hAnsi="Times New Roman"/>
          <w:w w:val="88"/>
          <w:sz w:val="24"/>
          <w:szCs w:val="24"/>
        </w:rPr>
        <w:t>tiekėjas</w:t>
      </w:r>
      <w:r w:rsidRPr="009A1757">
        <w:rPr>
          <w:rFonts w:ascii="Times New Roman" w:eastAsia="Malgun Gothic" w:hAnsi="Times New Roman"/>
          <w:spacing w:val="2"/>
          <w:w w:val="88"/>
          <w:sz w:val="24"/>
          <w:szCs w:val="24"/>
        </w:rPr>
        <w:t xml:space="preserve"> </w:t>
      </w:r>
      <w:r w:rsidRPr="009A1757">
        <w:rPr>
          <w:rFonts w:ascii="Times New Roman" w:eastAsia="Malgun Gothic" w:hAnsi="Times New Roman"/>
          <w:w w:val="88"/>
          <w:sz w:val="24"/>
          <w:szCs w:val="24"/>
        </w:rPr>
        <w:t>parengia</w:t>
      </w:r>
      <w:r w:rsidRPr="009A1757">
        <w:rPr>
          <w:rFonts w:ascii="Times New Roman" w:eastAsia="Malgun Gothic" w:hAnsi="Times New Roman"/>
          <w:spacing w:val="-16"/>
          <w:w w:val="88"/>
          <w:sz w:val="24"/>
          <w:szCs w:val="24"/>
        </w:rPr>
        <w:t xml:space="preserve"> </w:t>
      </w:r>
      <w:r w:rsidRPr="009A1757">
        <w:rPr>
          <w:rFonts w:ascii="Times New Roman" w:eastAsia="Malgun Gothic" w:hAnsi="Times New Roman"/>
          <w:sz w:val="24"/>
          <w:szCs w:val="24"/>
        </w:rPr>
        <w:t>ir</w:t>
      </w:r>
      <w:r w:rsidRPr="009A1757">
        <w:rPr>
          <w:rFonts w:ascii="Times New Roman" w:eastAsia="Malgun Gothic" w:hAnsi="Times New Roman"/>
          <w:spacing w:val="-15"/>
          <w:sz w:val="24"/>
          <w:szCs w:val="24"/>
        </w:rPr>
        <w:t xml:space="preserve"> </w:t>
      </w:r>
      <w:r w:rsidRPr="009A1757">
        <w:rPr>
          <w:rFonts w:ascii="Times New Roman" w:eastAsia="Malgun Gothic" w:hAnsi="Times New Roman"/>
          <w:w w:val="88"/>
          <w:sz w:val="24"/>
          <w:szCs w:val="24"/>
        </w:rPr>
        <w:t>su</w:t>
      </w:r>
      <w:r w:rsidRPr="009A1757">
        <w:rPr>
          <w:rFonts w:ascii="Times New Roman" w:eastAsia="Malgun Gothic" w:hAnsi="Times New Roman"/>
          <w:spacing w:val="-11"/>
          <w:w w:val="88"/>
          <w:sz w:val="24"/>
          <w:szCs w:val="24"/>
        </w:rPr>
        <w:t xml:space="preserve"> </w:t>
      </w:r>
      <w:r w:rsidRPr="009A1757">
        <w:rPr>
          <w:rFonts w:ascii="Times New Roman" w:eastAsia="Malgun Gothic" w:hAnsi="Times New Roman"/>
          <w:w w:val="88"/>
          <w:sz w:val="24"/>
          <w:szCs w:val="24"/>
        </w:rPr>
        <w:t>užsakovu</w:t>
      </w:r>
      <w:r w:rsidRPr="009A1757">
        <w:rPr>
          <w:rFonts w:ascii="Times New Roman" w:eastAsia="Malgun Gothic" w:hAnsi="Times New Roman"/>
          <w:spacing w:val="4"/>
          <w:w w:val="88"/>
          <w:sz w:val="24"/>
          <w:szCs w:val="24"/>
        </w:rPr>
        <w:t xml:space="preserve"> </w:t>
      </w:r>
      <w:r w:rsidRPr="009A1757">
        <w:rPr>
          <w:rFonts w:ascii="Times New Roman" w:eastAsia="Malgun Gothic" w:hAnsi="Times New Roman"/>
          <w:w w:val="88"/>
          <w:sz w:val="24"/>
          <w:szCs w:val="24"/>
        </w:rPr>
        <w:t>suderina</w:t>
      </w:r>
      <w:r w:rsidRPr="009A1757">
        <w:rPr>
          <w:rFonts w:ascii="Times New Roman" w:eastAsia="Malgun Gothic" w:hAnsi="Times New Roman"/>
          <w:spacing w:val="-9"/>
          <w:w w:val="88"/>
          <w:sz w:val="24"/>
          <w:szCs w:val="24"/>
        </w:rPr>
        <w:t xml:space="preserve"> </w:t>
      </w:r>
      <w:r w:rsidRPr="009A1757">
        <w:rPr>
          <w:rFonts w:ascii="Times New Roman" w:eastAsia="Malgun Gothic" w:hAnsi="Times New Roman"/>
          <w:w w:val="78"/>
          <w:sz w:val="24"/>
          <w:szCs w:val="24"/>
        </w:rPr>
        <w:t>techninę</w:t>
      </w:r>
      <w:r w:rsidRPr="009A1757">
        <w:rPr>
          <w:rFonts w:ascii="Times New Roman" w:eastAsia="Malgun Gothic" w:hAnsi="Times New Roman"/>
          <w:spacing w:val="-4"/>
          <w:w w:val="78"/>
          <w:sz w:val="24"/>
          <w:szCs w:val="24"/>
        </w:rPr>
        <w:t xml:space="preserve"> </w:t>
      </w:r>
      <w:r w:rsidRPr="009A1757">
        <w:rPr>
          <w:rFonts w:ascii="Times New Roman" w:eastAsia="Malgun Gothic" w:hAnsi="Times New Roman"/>
          <w:w w:val="78"/>
          <w:sz w:val="24"/>
          <w:szCs w:val="24"/>
        </w:rPr>
        <w:t xml:space="preserve">užduotį </w:t>
      </w:r>
      <w:r w:rsidRPr="009A1757">
        <w:rPr>
          <w:rFonts w:ascii="Times New Roman" w:eastAsia="Malgun Gothic" w:hAnsi="Times New Roman"/>
          <w:spacing w:val="2"/>
          <w:w w:val="78"/>
          <w:sz w:val="24"/>
          <w:szCs w:val="24"/>
        </w:rPr>
        <w:t xml:space="preserve"> </w:t>
      </w:r>
      <w:r w:rsidRPr="009A1757">
        <w:rPr>
          <w:rFonts w:ascii="Times New Roman" w:eastAsia="Malgun Gothic" w:hAnsi="Times New Roman"/>
          <w:sz w:val="24"/>
          <w:szCs w:val="24"/>
        </w:rPr>
        <w:t>ir</w:t>
      </w:r>
      <w:r w:rsidRPr="009A1757">
        <w:rPr>
          <w:rFonts w:ascii="Times New Roman" w:eastAsia="Malgun Gothic" w:hAnsi="Times New Roman"/>
          <w:spacing w:val="-15"/>
          <w:sz w:val="24"/>
          <w:szCs w:val="24"/>
        </w:rPr>
        <w:t xml:space="preserve"> </w:t>
      </w:r>
      <w:r w:rsidRPr="009A1757">
        <w:rPr>
          <w:rFonts w:ascii="Times New Roman" w:eastAsia="Malgun Gothic" w:hAnsi="Times New Roman"/>
          <w:w w:val="87"/>
          <w:sz w:val="24"/>
          <w:szCs w:val="24"/>
        </w:rPr>
        <w:t>dokumentus,</w:t>
      </w:r>
      <w:r w:rsidRPr="009A1757">
        <w:rPr>
          <w:rFonts w:ascii="Times New Roman" w:eastAsia="Malgun Gothic" w:hAnsi="Times New Roman"/>
          <w:spacing w:val="-9"/>
          <w:w w:val="87"/>
          <w:sz w:val="24"/>
          <w:szCs w:val="24"/>
        </w:rPr>
        <w:t xml:space="preserve"> </w:t>
      </w:r>
      <w:r w:rsidRPr="009A1757">
        <w:rPr>
          <w:rFonts w:ascii="Times New Roman" w:eastAsia="Malgun Gothic" w:hAnsi="Times New Roman"/>
          <w:w w:val="87"/>
          <w:sz w:val="24"/>
          <w:szCs w:val="24"/>
        </w:rPr>
        <w:t>reikalingus</w:t>
      </w:r>
      <w:r w:rsidRPr="009A1757">
        <w:rPr>
          <w:rFonts w:ascii="Times New Roman" w:eastAsia="Malgun Gothic" w:hAnsi="Times New Roman"/>
          <w:spacing w:val="22"/>
          <w:w w:val="87"/>
          <w:sz w:val="24"/>
          <w:szCs w:val="24"/>
        </w:rPr>
        <w:t xml:space="preserve"> </w:t>
      </w:r>
      <w:r w:rsidRPr="009A1757">
        <w:rPr>
          <w:rFonts w:ascii="Times New Roman" w:eastAsia="Malgun Gothic" w:hAnsi="Times New Roman"/>
          <w:w w:val="87"/>
          <w:sz w:val="24"/>
          <w:szCs w:val="24"/>
        </w:rPr>
        <w:t>prisijungimo</w:t>
      </w:r>
      <w:r w:rsidRPr="009A1757">
        <w:rPr>
          <w:rFonts w:ascii="Times New Roman" w:eastAsia="Malgun Gothic" w:hAnsi="Times New Roman"/>
          <w:spacing w:val="27"/>
          <w:w w:val="87"/>
          <w:sz w:val="24"/>
          <w:szCs w:val="24"/>
        </w:rPr>
        <w:t xml:space="preserve"> </w:t>
      </w:r>
      <w:r w:rsidRPr="009A1757">
        <w:rPr>
          <w:rFonts w:ascii="Times New Roman" w:eastAsia="Malgun Gothic" w:hAnsi="Times New Roman"/>
          <w:sz w:val="24"/>
          <w:szCs w:val="24"/>
        </w:rPr>
        <w:t>ir</w:t>
      </w:r>
      <w:r w:rsidRPr="009A1757">
        <w:rPr>
          <w:rFonts w:ascii="Times New Roman" w:eastAsia="Malgun Gothic" w:hAnsi="Times New Roman"/>
          <w:spacing w:val="-15"/>
          <w:sz w:val="24"/>
          <w:szCs w:val="24"/>
        </w:rPr>
        <w:t xml:space="preserve"> </w:t>
      </w:r>
      <w:r w:rsidRPr="009A1757">
        <w:rPr>
          <w:rFonts w:ascii="Times New Roman" w:eastAsia="Malgun Gothic" w:hAnsi="Times New Roman"/>
          <w:w w:val="87"/>
          <w:sz w:val="24"/>
          <w:szCs w:val="24"/>
        </w:rPr>
        <w:t>specialiosioms</w:t>
      </w:r>
      <w:r w:rsidRPr="009A1757">
        <w:rPr>
          <w:rFonts w:ascii="Times New Roman" w:eastAsia="Malgun Gothic" w:hAnsi="Times New Roman"/>
          <w:spacing w:val="22"/>
          <w:w w:val="87"/>
          <w:sz w:val="24"/>
          <w:szCs w:val="24"/>
        </w:rPr>
        <w:t xml:space="preserve"> </w:t>
      </w:r>
      <w:r w:rsidRPr="009A1757">
        <w:rPr>
          <w:rFonts w:ascii="Times New Roman" w:eastAsia="Malgun Gothic" w:hAnsi="Times New Roman"/>
          <w:w w:val="87"/>
          <w:sz w:val="24"/>
          <w:szCs w:val="24"/>
        </w:rPr>
        <w:t>sąlygoms</w:t>
      </w:r>
      <w:r w:rsidRPr="009A1757">
        <w:rPr>
          <w:rFonts w:ascii="Times New Roman" w:eastAsia="Malgun Gothic" w:hAnsi="Times New Roman"/>
          <w:spacing w:val="-2"/>
          <w:w w:val="87"/>
          <w:sz w:val="24"/>
          <w:szCs w:val="24"/>
        </w:rPr>
        <w:t xml:space="preserve"> </w:t>
      </w:r>
      <w:r w:rsidRPr="009A1757">
        <w:rPr>
          <w:rFonts w:ascii="Times New Roman" w:eastAsia="Malgun Gothic" w:hAnsi="Times New Roman"/>
          <w:w w:val="87"/>
          <w:sz w:val="24"/>
          <w:szCs w:val="24"/>
        </w:rPr>
        <w:t>gauti,</w:t>
      </w:r>
      <w:r w:rsidRPr="009A1757">
        <w:rPr>
          <w:rFonts w:ascii="Times New Roman" w:eastAsia="Malgun Gothic" w:hAnsi="Times New Roman"/>
          <w:spacing w:val="-1"/>
          <w:w w:val="87"/>
          <w:sz w:val="24"/>
          <w:szCs w:val="24"/>
        </w:rPr>
        <w:t xml:space="preserve"> </w:t>
      </w:r>
      <w:r w:rsidRPr="009A1757">
        <w:rPr>
          <w:rFonts w:ascii="Times New Roman" w:eastAsia="Malgun Gothic" w:hAnsi="Times New Roman"/>
          <w:w w:val="87"/>
          <w:sz w:val="24"/>
          <w:szCs w:val="24"/>
        </w:rPr>
        <w:t xml:space="preserve">o </w:t>
      </w:r>
      <w:r w:rsidRPr="009A1757">
        <w:rPr>
          <w:rFonts w:ascii="Times New Roman" w:eastAsia="Malgun Gothic" w:hAnsi="Times New Roman"/>
          <w:w w:val="86"/>
          <w:sz w:val="24"/>
          <w:szCs w:val="24"/>
        </w:rPr>
        <w:t>tiekėjui</w:t>
      </w:r>
      <w:r w:rsidRPr="009A1757">
        <w:rPr>
          <w:rFonts w:ascii="Times New Roman" w:eastAsia="Malgun Gothic" w:hAnsi="Times New Roman"/>
          <w:spacing w:val="23"/>
          <w:w w:val="86"/>
          <w:sz w:val="24"/>
          <w:szCs w:val="24"/>
        </w:rPr>
        <w:t xml:space="preserve"> </w:t>
      </w:r>
      <w:r w:rsidRPr="009A1757">
        <w:rPr>
          <w:rFonts w:ascii="Times New Roman" w:eastAsia="Malgun Gothic" w:hAnsi="Times New Roman"/>
          <w:w w:val="86"/>
          <w:sz w:val="24"/>
          <w:szCs w:val="24"/>
        </w:rPr>
        <w:t>įgaliojus,</w:t>
      </w:r>
      <w:r w:rsidRPr="009A1757">
        <w:rPr>
          <w:rFonts w:ascii="Times New Roman" w:eastAsia="Malgun Gothic" w:hAnsi="Times New Roman"/>
          <w:spacing w:val="36"/>
          <w:w w:val="86"/>
          <w:sz w:val="24"/>
          <w:szCs w:val="24"/>
        </w:rPr>
        <w:t xml:space="preserve"> </w:t>
      </w:r>
      <w:r w:rsidRPr="009A1757">
        <w:rPr>
          <w:rFonts w:ascii="Times New Roman" w:eastAsia="Malgun Gothic" w:hAnsi="Times New Roman"/>
          <w:w w:val="86"/>
          <w:sz w:val="24"/>
          <w:szCs w:val="24"/>
        </w:rPr>
        <w:t>gauna</w:t>
      </w:r>
      <w:r w:rsidRPr="009A1757">
        <w:rPr>
          <w:rFonts w:ascii="Times New Roman" w:eastAsia="Malgun Gothic" w:hAnsi="Times New Roman"/>
          <w:spacing w:val="-13"/>
          <w:w w:val="86"/>
          <w:sz w:val="24"/>
          <w:szCs w:val="24"/>
        </w:rPr>
        <w:t xml:space="preserve"> </w:t>
      </w:r>
      <w:r w:rsidRPr="009A1757">
        <w:rPr>
          <w:rFonts w:ascii="Times New Roman" w:eastAsia="Malgun Gothic" w:hAnsi="Times New Roman"/>
          <w:w w:val="86"/>
          <w:sz w:val="24"/>
          <w:szCs w:val="24"/>
        </w:rPr>
        <w:t>šias</w:t>
      </w:r>
      <w:r w:rsidRPr="009A1757">
        <w:rPr>
          <w:rFonts w:ascii="Times New Roman" w:eastAsia="Malgun Gothic" w:hAnsi="Times New Roman"/>
          <w:spacing w:val="5"/>
          <w:w w:val="86"/>
          <w:sz w:val="24"/>
          <w:szCs w:val="24"/>
        </w:rPr>
        <w:t xml:space="preserve"> </w:t>
      </w:r>
      <w:r w:rsidRPr="009A1757">
        <w:rPr>
          <w:rFonts w:ascii="Times New Roman" w:eastAsia="Malgun Gothic" w:hAnsi="Times New Roman"/>
          <w:sz w:val="24"/>
          <w:szCs w:val="24"/>
        </w:rPr>
        <w:t>sąlygas.</w:t>
      </w:r>
    </w:p>
    <w:p w14:paraId="73B0DBB7" w14:textId="77777777" w:rsidR="00CD7425" w:rsidRPr="009A1757" w:rsidRDefault="00CD7425" w:rsidP="00CD7425">
      <w:pPr>
        <w:pStyle w:val="Pagrindinistekstas420"/>
        <w:numPr>
          <w:ilvl w:val="0"/>
          <w:numId w:val="21"/>
        </w:numPr>
        <w:shd w:val="clear" w:color="auto" w:fill="auto"/>
        <w:tabs>
          <w:tab w:val="left" w:pos="1134"/>
        </w:tabs>
        <w:spacing w:line="276" w:lineRule="auto"/>
        <w:ind w:left="0" w:right="20" w:firstLine="851"/>
        <w:jc w:val="both"/>
        <w:rPr>
          <w:rFonts w:ascii="Times New Roman" w:hAnsi="Times New Roman"/>
          <w:sz w:val="24"/>
          <w:szCs w:val="24"/>
        </w:rPr>
      </w:pPr>
      <w:r w:rsidRPr="009A1757">
        <w:rPr>
          <w:rFonts w:ascii="Times New Roman" w:hAnsi="Times New Roman"/>
          <w:sz w:val="24"/>
          <w:szCs w:val="24"/>
        </w:rPr>
        <w:t>Parengtam projektui turės būti atlikta bendroji projekto ekspertizė. Ekspertizės rangovus parinks Užsakovas.</w:t>
      </w:r>
    </w:p>
    <w:p w14:paraId="62EA00A0" w14:textId="77777777" w:rsidR="00C578D9" w:rsidRPr="009A1757" w:rsidRDefault="00C578D9" w:rsidP="00CD7425">
      <w:pPr>
        <w:pStyle w:val="Pagrindinistekstas420"/>
        <w:numPr>
          <w:ilvl w:val="0"/>
          <w:numId w:val="21"/>
        </w:numPr>
        <w:shd w:val="clear" w:color="auto" w:fill="auto"/>
        <w:tabs>
          <w:tab w:val="left" w:pos="1134"/>
        </w:tabs>
        <w:spacing w:line="276" w:lineRule="auto"/>
        <w:ind w:left="0" w:right="20" w:firstLine="851"/>
        <w:jc w:val="both"/>
        <w:rPr>
          <w:rFonts w:ascii="Times New Roman" w:hAnsi="Times New Roman"/>
          <w:sz w:val="24"/>
          <w:szCs w:val="24"/>
        </w:rPr>
      </w:pPr>
      <w:r w:rsidRPr="009A1757">
        <w:rPr>
          <w:rFonts w:ascii="Times New Roman" w:eastAsia="Malgun Gothic" w:hAnsi="Times New Roman"/>
          <w:spacing w:val="11"/>
          <w:sz w:val="24"/>
          <w:szCs w:val="24"/>
        </w:rPr>
        <w:t>S</w:t>
      </w:r>
      <w:r w:rsidRPr="009A1757">
        <w:rPr>
          <w:rFonts w:ascii="Times New Roman" w:eastAsia="Malgun Gothic" w:hAnsi="Times New Roman"/>
          <w:w w:val="85"/>
          <w:sz w:val="24"/>
          <w:szCs w:val="24"/>
        </w:rPr>
        <w:t>tatybą</w:t>
      </w:r>
      <w:r w:rsidRPr="009A1757">
        <w:rPr>
          <w:rFonts w:ascii="Times New Roman" w:eastAsia="Malgun Gothic" w:hAnsi="Times New Roman"/>
          <w:spacing w:val="-13"/>
          <w:w w:val="85"/>
          <w:sz w:val="24"/>
          <w:szCs w:val="24"/>
        </w:rPr>
        <w:t xml:space="preserve"> </w:t>
      </w:r>
      <w:r w:rsidRPr="009A1757">
        <w:rPr>
          <w:rFonts w:ascii="Times New Roman" w:eastAsia="Malgun Gothic" w:hAnsi="Times New Roman"/>
          <w:w w:val="85"/>
          <w:sz w:val="24"/>
          <w:szCs w:val="24"/>
        </w:rPr>
        <w:t>leidžiantį</w:t>
      </w:r>
      <w:r w:rsidRPr="009A1757">
        <w:rPr>
          <w:rFonts w:ascii="Times New Roman" w:eastAsia="Malgun Gothic" w:hAnsi="Times New Roman"/>
          <w:spacing w:val="38"/>
          <w:w w:val="85"/>
          <w:sz w:val="24"/>
          <w:szCs w:val="24"/>
        </w:rPr>
        <w:t xml:space="preserve"> </w:t>
      </w:r>
      <w:r w:rsidRPr="009A1757">
        <w:rPr>
          <w:rFonts w:ascii="Times New Roman" w:eastAsia="Malgun Gothic" w:hAnsi="Times New Roman"/>
          <w:w w:val="85"/>
          <w:sz w:val="24"/>
          <w:szCs w:val="24"/>
        </w:rPr>
        <w:t>dokumentą</w:t>
      </w:r>
      <w:r w:rsidRPr="009A1757">
        <w:rPr>
          <w:rFonts w:ascii="Times New Roman" w:eastAsia="Malgun Gothic" w:hAnsi="Times New Roman"/>
          <w:spacing w:val="-8"/>
          <w:w w:val="85"/>
          <w:sz w:val="24"/>
          <w:szCs w:val="24"/>
        </w:rPr>
        <w:t xml:space="preserve"> </w:t>
      </w:r>
      <w:r w:rsidRPr="009A1757">
        <w:rPr>
          <w:rFonts w:ascii="Times New Roman" w:eastAsia="Malgun Gothic" w:hAnsi="Times New Roman"/>
          <w:w w:val="85"/>
          <w:sz w:val="24"/>
          <w:szCs w:val="24"/>
        </w:rPr>
        <w:t>privalo</w:t>
      </w:r>
      <w:r w:rsidRPr="009A1757">
        <w:rPr>
          <w:rFonts w:ascii="Times New Roman" w:eastAsia="Malgun Gothic" w:hAnsi="Times New Roman"/>
          <w:spacing w:val="27"/>
          <w:w w:val="85"/>
          <w:sz w:val="24"/>
          <w:szCs w:val="24"/>
        </w:rPr>
        <w:t xml:space="preserve"> </w:t>
      </w:r>
      <w:r w:rsidRPr="009A1757">
        <w:rPr>
          <w:rFonts w:ascii="Times New Roman" w:eastAsia="Malgun Gothic" w:hAnsi="Times New Roman"/>
          <w:w w:val="85"/>
          <w:sz w:val="24"/>
          <w:szCs w:val="24"/>
        </w:rPr>
        <w:t>gauti</w:t>
      </w:r>
      <w:r w:rsidRPr="009A1757">
        <w:rPr>
          <w:rFonts w:ascii="Times New Roman" w:eastAsia="Malgun Gothic" w:hAnsi="Times New Roman"/>
          <w:spacing w:val="40"/>
          <w:w w:val="85"/>
          <w:sz w:val="24"/>
          <w:szCs w:val="24"/>
        </w:rPr>
        <w:t xml:space="preserve"> </w:t>
      </w:r>
      <w:r w:rsidRPr="009A1757">
        <w:rPr>
          <w:rFonts w:ascii="Times New Roman" w:eastAsia="Malgun Gothic" w:hAnsi="Times New Roman"/>
          <w:w w:val="85"/>
          <w:sz w:val="24"/>
          <w:szCs w:val="24"/>
        </w:rPr>
        <w:t>tiekėjas</w:t>
      </w:r>
      <w:r w:rsidRPr="009A1757">
        <w:rPr>
          <w:rFonts w:ascii="Times New Roman" w:eastAsia="Malgun Gothic" w:hAnsi="Times New Roman"/>
          <w:spacing w:val="19"/>
          <w:w w:val="85"/>
          <w:sz w:val="24"/>
          <w:szCs w:val="24"/>
        </w:rPr>
        <w:t xml:space="preserve"> </w:t>
      </w:r>
      <w:r w:rsidRPr="009A1757">
        <w:rPr>
          <w:rFonts w:ascii="Times New Roman" w:eastAsia="Malgun Gothic" w:hAnsi="Times New Roman"/>
          <w:w w:val="85"/>
          <w:sz w:val="24"/>
          <w:szCs w:val="24"/>
        </w:rPr>
        <w:t>(užsakovo vardu,</w:t>
      </w:r>
      <w:r w:rsidRPr="009A1757">
        <w:rPr>
          <w:rFonts w:ascii="Times New Roman" w:eastAsia="Malgun Gothic" w:hAnsi="Times New Roman"/>
          <w:spacing w:val="19"/>
          <w:w w:val="85"/>
          <w:sz w:val="24"/>
          <w:szCs w:val="24"/>
        </w:rPr>
        <w:t xml:space="preserve"> p</w:t>
      </w:r>
      <w:r w:rsidRPr="009A1757">
        <w:rPr>
          <w:rFonts w:ascii="Times New Roman" w:eastAsia="Malgun Gothic" w:hAnsi="Times New Roman"/>
          <w:w w:val="85"/>
          <w:sz w:val="24"/>
          <w:szCs w:val="24"/>
        </w:rPr>
        <w:t>astarajam</w:t>
      </w:r>
      <w:r w:rsidRPr="009A1757">
        <w:rPr>
          <w:rFonts w:ascii="Times New Roman" w:eastAsia="Malgun Gothic" w:hAnsi="Times New Roman"/>
          <w:spacing w:val="8"/>
          <w:w w:val="85"/>
          <w:sz w:val="24"/>
          <w:szCs w:val="24"/>
        </w:rPr>
        <w:t xml:space="preserve"> </w:t>
      </w:r>
      <w:r w:rsidRPr="009A1757">
        <w:rPr>
          <w:rFonts w:ascii="Times New Roman" w:eastAsia="Malgun Gothic" w:hAnsi="Times New Roman"/>
          <w:w w:val="85"/>
          <w:sz w:val="24"/>
          <w:szCs w:val="24"/>
        </w:rPr>
        <w:t>atlikus</w:t>
      </w:r>
      <w:r w:rsidRPr="009A1757">
        <w:rPr>
          <w:rFonts w:ascii="Times New Roman" w:eastAsia="Malgun Gothic" w:hAnsi="Times New Roman"/>
          <w:spacing w:val="25"/>
          <w:w w:val="85"/>
          <w:sz w:val="24"/>
          <w:szCs w:val="24"/>
        </w:rPr>
        <w:t xml:space="preserve"> </w:t>
      </w:r>
      <w:r w:rsidRPr="009A1757">
        <w:rPr>
          <w:rFonts w:ascii="Times New Roman" w:eastAsia="Malgun Gothic" w:hAnsi="Times New Roman"/>
          <w:w w:val="85"/>
          <w:sz w:val="24"/>
          <w:szCs w:val="24"/>
        </w:rPr>
        <w:t>visus</w:t>
      </w:r>
      <w:r w:rsidRPr="009A1757">
        <w:rPr>
          <w:rFonts w:ascii="Times New Roman" w:eastAsia="Malgun Gothic" w:hAnsi="Times New Roman"/>
          <w:spacing w:val="24"/>
          <w:w w:val="85"/>
          <w:sz w:val="24"/>
          <w:szCs w:val="24"/>
        </w:rPr>
        <w:t xml:space="preserve"> </w:t>
      </w:r>
      <w:r w:rsidRPr="009A1757">
        <w:rPr>
          <w:rFonts w:ascii="Times New Roman" w:eastAsia="Malgun Gothic" w:hAnsi="Times New Roman"/>
          <w:sz w:val="24"/>
          <w:szCs w:val="24"/>
        </w:rPr>
        <w:t xml:space="preserve">veiksmus, </w:t>
      </w:r>
      <w:r w:rsidRPr="009A1757">
        <w:rPr>
          <w:rFonts w:ascii="Times New Roman" w:eastAsia="Malgun Gothic" w:hAnsi="Times New Roman"/>
          <w:w w:val="92"/>
          <w:sz w:val="24"/>
          <w:szCs w:val="24"/>
        </w:rPr>
        <w:t>kuriuos</w:t>
      </w:r>
      <w:r w:rsidRPr="009A1757">
        <w:rPr>
          <w:rFonts w:ascii="Times New Roman" w:eastAsia="Malgun Gothic" w:hAnsi="Times New Roman"/>
          <w:spacing w:val="-17"/>
          <w:w w:val="92"/>
          <w:sz w:val="24"/>
          <w:szCs w:val="24"/>
        </w:rPr>
        <w:t xml:space="preserve"> </w:t>
      </w:r>
      <w:r w:rsidRPr="009A1757">
        <w:rPr>
          <w:rFonts w:ascii="Times New Roman" w:eastAsia="Malgun Gothic" w:hAnsi="Times New Roman"/>
          <w:w w:val="92"/>
          <w:sz w:val="24"/>
          <w:szCs w:val="24"/>
        </w:rPr>
        <w:t>gali</w:t>
      </w:r>
      <w:r w:rsidRPr="009A1757">
        <w:rPr>
          <w:rFonts w:ascii="Times New Roman" w:eastAsia="Malgun Gothic" w:hAnsi="Times New Roman"/>
          <w:spacing w:val="-11"/>
          <w:w w:val="92"/>
          <w:sz w:val="24"/>
          <w:szCs w:val="24"/>
        </w:rPr>
        <w:t xml:space="preserve"> </w:t>
      </w:r>
      <w:r w:rsidRPr="009A1757">
        <w:rPr>
          <w:rFonts w:ascii="Times New Roman" w:eastAsia="Malgun Gothic" w:hAnsi="Times New Roman"/>
          <w:w w:val="92"/>
          <w:sz w:val="24"/>
          <w:szCs w:val="24"/>
        </w:rPr>
        <w:t>atlikti tik</w:t>
      </w:r>
      <w:r w:rsidRPr="009A1757">
        <w:rPr>
          <w:rFonts w:ascii="Times New Roman" w:eastAsia="Malgun Gothic" w:hAnsi="Times New Roman"/>
          <w:spacing w:val="-4"/>
          <w:w w:val="92"/>
          <w:sz w:val="24"/>
          <w:szCs w:val="24"/>
        </w:rPr>
        <w:t xml:space="preserve"> </w:t>
      </w:r>
      <w:r w:rsidRPr="009A1757">
        <w:rPr>
          <w:rFonts w:ascii="Times New Roman" w:eastAsia="Malgun Gothic" w:hAnsi="Times New Roman"/>
          <w:sz w:val="24"/>
          <w:szCs w:val="24"/>
        </w:rPr>
        <w:t>užsakovas). Visas  išlaidas už statybą leidžiančio dokumento išdavimą apmoka pats tiekėjas.</w:t>
      </w:r>
    </w:p>
    <w:p w14:paraId="4626F1C9" w14:textId="77777777" w:rsidR="00960B0D" w:rsidRPr="009A1757" w:rsidRDefault="00C578D9" w:rsidP="00CD7425">
      <w:pPr>
        <w:pStyle w:val="Pagrindinistekstas420"/>
        <w:numPr>
          <w:ilvl w:val="0"/>
          <w:numId w:val="21"/>
        </w:numPr>
        <w:shd w:val="clear" w:color="auto" w:fill="auto"/>
        <w:tabs>
          <w:tab w:val="left" w:pos="1134"/>
        </w:tabs>
        <w:spacing w:line="276" w:lineRule="auto"/>
        <w:ind w:left="0" w:right="20" w:firstLine="851"/>
        <w:jc w:val="both"/>
        <w:rPr>
          <w:rFonts w:ascii="Times New Roman" w:hAnsi="Times New Roman"/>
          <w:sz w:val="24"/>
          <w:szCs w:val="24"/>
        </w:rPr>
      </w:pPr>
      <w:r w:rsidRPr="009A1757">
        <w:rPr>
          <w:rFonts w:ascii="Times New Roman" w:hAnsi="Times New Roman"/>
          <w:sz w:val="24"/>
          <w:szCs w:val="24"/>
        </w:rPr>
        <w:t>Tiekėjas</w:t>
      </w:r>
      <w:r w:rsidR="00960B0D" w:rsidRPr="009A1757">
        <w:rPr>
          <w:rFonts w:ascii="Times New Roman" w:hAnsi="Times New Roman"/>
          <w:sz w:val="24"/>
          <w:szCs w:val="24"/>
        </w:rPr>
        <w:t xml:space="preserve"> darbus vykdys pagal parengtą </w:t>
      </w:r>
      <w:r w:rsidRPr="009A1757">
        <w:rPr>
          <w:rFonts w:ascii="Times New Roman" w:hAnsi="Times New Roman"/>
          <w:sz w:val="24"/>
          <w:szCs w:val="24"/>
        </w:rPr>
        <w:t xml:space="preserve"> ir patvirtintą </w:t>
      </w:r>
      <w:r w:rsidR="00960B0D" w:rsidRPr="009A1757">
        <w:rPr>
          <w:rFonts w:ascii="Times New Roman" w:hAnsi="Times New Roman"/>
          <w:sz w:val="24"/>
          <w:szCs w:val="24"/>
        </w:rPr>
        <w:t>techninį darbo projektą.</w:t>
      </w:r>
    </w:p>
    <w:p w14:paraId="5F1688EE" w14:textId="77777777" w:rsidR="00BE5076" w:rsidRPr="00CD7425" w:rsidRDefault="00BE5076" w:rsidP="00CD7425">
      <w:pPr>
        <w:pStyle w:val="Pagrindinistekstas420"/>
        <w:shd w:val="clear" w:color="auto" w:fill="auto"/>
        <w:spacing w:line="276" w:lineRule="auto"/>
        <w:ind w:left="720" w:right="20" w:firstLine="0"/>
        <w:jc w:val="both"/>
        <w:rPr>
          <w:rFonts w:ascii="Times New Roman" w:hAnsi="Times New Roman"/>
          <w:sz w:val="24"/>
          <w:szCs w:val="24"/>
        </w:rPr>
      </w:pPr>
    </w:p>
    <w:p w14:paraId="7E8FF54A" w14:textId="77777777" w:rsidR="00AF5418" w:rsidRPr="00CD7425" w:rsidRDefault="00960B0D" w:rsidP="00CD7425">
      <w:pPr>
        <w:numPr>
          <w:ilvl w:val="0"/>
          <w:numId w:val="14"/>
        </w:numPr>
        <w:spacing w:after="0"/>
        <w:jc w:val="center"/>
        <w:outlineLvl w:val="0"/>
        <w:rPr>
          <w:b/>
          <w:bCs/>
        </w:rPr>
      </w:pPr>
      <w:r w:rsidRPr="00CD7425">
        <w:rPr>
          <w:b/>
          <w:bCs/>
        </w:rPr>
        <w:t>PASLAUGŲ TEIKIMO IR DARBŲ ATLIKIMO PROCESE BŪTINA VADOVAUTIS</w:t>
      </w:r>
    </w:p>
    <w:p w14:paraId="73C2081F" w14:textId="77777777" w:rsidR="00BE5076" w:rsidRPr="00CD7425" w:rsidRDefault="00BE5076" w:rsidP="00CD7425">
      <w:pPr>
        <w:tabs>
          <w:tab w:val="left" w:pos="1134"/>
        </w:tabs>
        <w:spacing w:after="0"/>
        <w:ind w:left="851"/>
        <w:jc w:val="both"/>
        <w:rPr>
          <w:szCs w:val="24"/>
        </w:rPr>
      </w:pPr>
    </w:p>
    <w:p w14:paraId="75BE915B" w14:textId="77777777" w:rsidR="00F14E93" w:rsidRPr="00F14E93" w:rsidRDefault="00F14E93" w:rsidP="00F14E93">
      <w:pPr>
        <w:numPr>
          <w:ilvl w:val="0"/>
          <w:numId w:val="36"/>
        </w:numPr>
        <w:tabs>
          <w:tab w:val="left" w:pos="1418"/>
        </w:tabs>
        <w:autoSpaceDE w:val="0"/>
        <w:autoSpaceDN w:val="0"/>
        <w:adjustRightInd w:val="0"/>
        <w:spacing w:after="0"/>
        <w:ind w:left="0" w:firstLine="851"/>
        <w:jc w:val="both"/>
        <w:rPr>
          <w:b/>
          <w:szCs w:val="24"/>
        </w:rPr>
      </w:pPr>
      <w:r w:rsidRPr="00F14E93">
        <w:rPr>
          <w:b/>
          <w:szCs w:val="24"/>
        </w:rPr>
        <w:t>Paslaugų teikimo ir darbų atlikimo procese būtina vadovautis:</w:t>
      </w:r>
    </w:p>
    <w:p w14:paraId="2ADB5941" w14:textId="77777777" w:rsidR="00F14E93" w:rsidRPr="00F14E93" w:rsidRDefault="00F14E93" w:rsidP="00F14E93">
      <w:pPr>
        <w:numPr>
          <w:ilvl w:val="1"/>
          <w:numId w:val="36"/>
        </w:numPr>
        <w:tabs>
          <w:tab w:val="left" w:pos="1418"/>
        </w:tabs>
        <w:autoSpaceDE w:val="0"/>
        <w:autoSpaceDN w:val="0"/>
        <w:adjustRightInd w:val="0"/>
        <w:spacing w:after="0"/>
        <w:ind w:left="0" w:firstLine="851"/>
        <w:jc w:val="both"/>
        <w:rPr>
          <w:bCs/>
          <w:szCs w:val="24"/>
        </w:rPr>
      </w:pPr>
      <w:r w:rsidRPr="00F14E93">
        <w:rPr>
          <w:bCs/>
          <w:szCs w:val="24"/>
        </w:rPr>
        <w:t>Lietuvos Respublikos susisiekimo ministro 2024 m. birželio 6 d. įsakymo Nr. 3-189 „Dėl 2022-2030 metų plėtros programos valdytojos Lietuvos Respublikos susisiekimo ministerijos susisiekimo plėtos programos pažangos priemonės Nr. 10-001-06-01 „Skatinti darnų judumą“ aprašo patvirtinimo“ reikalavimais ir rodikliais, sąvokomis (įskaitant naujausius pakeitimus);</w:t>
      </w:r>
    </w:p>
    <w:p w14:paraId="3BFBDC91" w14:textId="77777777" w:rsidR="00F14E93" w:rsidRPr="00F14E93" w:rsidRDefault="00F14E93" w:rsidP="00F14E93">
      <w:pPr>
        <w:numPr>
          <w:ilvl w:val="1"/>
          <w:numId w:val="36"/>
        </w:numPr>
        <w:tabs>
          <w:tab w:val="left" w:pos="1418"/>
        </w:tabs>
        <w:autoSpaceDE w:val="0"/>
        <w:autoSpaceDN w:val="0"/>
        <w:adjustRightInd w:val="0"/>
        <w:spacing w:after="0"/>
        <w:ind w:left="0" w:firstLine="851"/>
        <w:jc w:val="both"/>
        <w:rPr>
          <w:bCs/>
          <w:szCs w:val="24"/>
        </w:rPr>
      </w:pPr>
      <w:r w:rsidRPr="00F14E93">
        <w:rPr>
          <w:bCs/>
          <w:szCs w:val="24"/>
        </w:rPr>
        <w:t xml:space="preserve">Lietuvos Respublikos </w:t>
      </w:r>
      <w:r w:rsidR="009A1757">
        <w:rPr>
          <w:bCs/>
          <w:szCs w:val="24"/>
        </w:rPr>
        <w:t>S</w:t>
      </w:r>
      <w:r w:rsidRPr="00F14E93">
        <w:rPr>
          <w:bCs/>
          <w:szCs w:val="24"/>
        </w:rPr>
        <w:t>tatybos įstatymu;</w:t>
      </w:r>
    </w:p>
    <w:p w14:paraId="48498B3B" w14:textId="77777777" w:rsidR="00F14E93" w:rsidRPr="00F14E93" w:rsidRDefault="00F14E93" w:rsidP="00F14E93">
      <w:pPr>
        <w:numPr>
          <w:ilvl w:val="1"/>
          <w:numId w:val="36"/>
        </w:numPr>
        <w:tabs>
          <w:tab w:val="left" w:pos="1418"/>
        </w:tabs>
        <w:autoSpaceDE w:val="0"/>
        <w:autoSpaceDN w:val="0"/>
        <w:adjustRightInd w:val="0"/>
        <w:spacing w:after="0"/>
        <w:ind w:left="0" w:firstLine="851"/>
        <w:jc w:val="both"/>
        <w:rPr>
          <w:bCs/>
          <w:szCs w:val="24"/>
        </w:rPr>
      </w:pPr>
      <w:r w:rsidRPr="00F14E93">
        <w:rPr>
          <w:bCs/>
          <w:szCs w:val="24"/>
        </w:rPr>
        <w:t xml:space="preserve">Lietuvos Respublikos </w:t>
      </w:r>
      <w:r w:rsidR="009A1757">
        <w:rPr>
          <w:bCs/>
          <w:szCs w:val="24"/>
        </w:rPr>
        <w:t>K</w:t>
      </w:r>
      <w:r w:rsidRPr="00F14E93">
        <w:rPr>
          <w:bCs/>
          <w:szCs w:val="24"/>
        </w:rPr>
        <w:t>elių įstatymu;</w:t>
      </w:r>
    </w:p>
    <w:p w14:paraId="486F2722" w14:textId="77777777" w:rsidR="00F14E93" w:rsidRPr="00F14E93" w:rsidRDefault="00F14E93" w:rsidP="00F14E93">
      <w:pPr>
        <w:numPr>
          <w:ilvl w:val="1"/>
          <w:numId w:val="36"/>
        </w:numPr>
        <w:tabs>
          <w:tab w:val="left" w:pos="1418"/>
        </w:tabs>
        <w:autoSpaceDE w:val="0"/>
        <w:autoSpaceDN w:val="0"/>
        <w:adjustRightInd w:val="0"/>
        <w:spacing w:after="0"/>
        <w:ind w:left="0" w:firstLine="851"/>
        <w:jc w:val="both"/>
        <w:rPr>
          <w:bCs/>
          <w:szCs w:val="24"/>
        </w:rPr>
      </w:pPr>
      <w:r w:rsidRPr="00F14E93">
        <w:rPr>
          <w:bCs/>
          <w:szCs w:val="24"/>
        </w:rPr>
        <w:t>Lietuvos Respublikos Architektūros įstatymu;</w:t>
      </w:r>
    </w:p>
    <w:p w14:paraId="6B3D0EE1" w14:textId="77777777" w:rsidR="00F14E93" w:rsidRPr="00F14E93" w:rsidRDefault="00F14E93" w:rsidP="00F14E93">
      <w:pPr>
        <w:numPr>
          <w:ilvl w:val="1"/>
          <w:numId w:val="36"/>
        </w:numPr>
        <w:tabs>
          <w:tab w:val="left" w:pos="1418"/>
        </w:tabs>
        <w:autoSpaceDE w:val="0"/>
        <w:autoSpaceDN w:val="0"/>
        <w:adjustRightInd w:val="0"/>
        <w:spacing w:after="0"/>
        <w:ind w:left="0" w:firstLine="851"/>
        <w:jc w:val="both"/>
        <w:rPr>
          <w:bCs/>
          <w:szCs w:val="24"/>
        </w:rPr>
      </w:pPr>
      <w:r w:rsidRPr="00F14E93">
        <w:rPr>
          <w:bCs/>
          <w:szCs w:val="24"/>
        </w:rPr>
        <w:lastRenderedPageBreak/>
        <w:t>Lietuvos Respublikos Nekilnojamojo kultūros paveldo įstatymu;</w:t>
      </w:r>
    </w:p>
    <w:p w14:paraId="2070AB2D" w14:textId="77777777" w:rsidR="00F14E93" w:rsidRPr="00F14E93" w:rsidRDefault="00F14E93" w:rsidP="00F14E93">
      <w:pPr>
        <w:numPr>
          <w:ilvl w:val="1"/>
          <w:numId w:val="36"/>
        </w:numPr>
        <w:tabs>
          <w:tab w:val="left" w:pos="1418"/>
        </w:tabs>
        <w:autoSpaceDE w:val="0"/>
        <w:autoSpaceDN w:val="0"/>
        <w:adjustRightInd w:val="0"/>
        <w:spacing w:after="0"/>
        <w:ind w:left="0" w:firstLine="851"/>
        <w:jc w:val="both"/>
        <w:rPr>
          <w:bCs/>
          <w:szCs w:val="24"/>
        </w:rPr>
      </w:pPr>
      <w:r w:rsidRPr="00F14E93">
        <w:rPr>
          <w:bCs/>
          <w:szCs w:val="24"/>
        </w:rPr>
        <w:t>Lietuvos Respublikos Žemės įstatymu;</w:t>
      </w:r>
    </w:p>
    <w:p w14:paraId="1D63A44F" w14:textId="77777777" w:rsidR="00F14E93" w:rsidRPr="00F14E93" w:rsidRDefault="00F14E93" w:rsidP="00F14E93">
      <w:pPr>
        <w:numPr>
          <w:ilvl w:val="1"/>
          <w:numId w:val="36"/>
        </w:numPr>
        <w:tabs>
          <w:tab w:val="left" w:pos="1418"/>
        </w:tabs>
        <w:autoSpaceDE w:val="0"/>
        <w:autoSpaceDN w:val="0"/>
        <w:adjustRightInd w:val="0"/>
        <w:spacing w:after="0"/>
        <w:ind w:left="0" w:firstLine="851"/>
        <w:jc w:val="both"/>
        <w:rPr>
          <w:bCs/>
          <w:szCs w:val="24"/>
        </w:rPr>
      </w:pPr>
      <w:r w:rsidRPr="00F14E93">
        <w:rPr>
          <w:bCs/>
          <w:szCs w:val="24"/>
        </w:rPr>
        <w:t>Lietuvos Respublikos Energetikos įstatymu;</w:t>
      </w:r>
    </w:p>
    <w:p w14:paraId="12A31EB4" w14:textId="77777777" w:rsidR="00F14E93" w:rsidRPr="00F14E93" w:rsidRDefault="00F14E93" w:rsidP="00F14E93">
      <w:pPr>
        <w:numPr>
          <w:ilvl w:val="1"/>
          <w:numId w:val="36"/>
        </w:numPr>
        <w:tabs>
          <w:tab w:val="left" w:pos="1418"/>
        </w:tabs>
        <w:autoSpaceDE w:val="0"/>
        <w:autoSpaceDN w:val="0"/>
        <w:adjustRightInd w:val="0"/>
        <w:spacing w:after="0"/>
        <w:ind w:left="0" w:firstLine="851"/>
        <w:jc w:val="both"/>
        <w:rPr>
          <w:bCs/>
          <w:szCs w:val="24"/>
        </w:rPr>
      </w:pPr>
      <w:r w:rsidRPr="00F14E93">
        <w:rPr>
          <w:bCs/>
          <w:szCs w:val="24"/>
        </w:rPr>
        <w:t>Lietuvos Respublikos Želdynų įstatymu;</w:t>
      </w:r>
    </w:p>
    <w:p w14:paraId="16DD951E" w14:textId="77777777" w:rsidR="00F14E93" w:rsidRPr="00F14E93" w:rsidRDefault="00F14E93" w:rsidP="00F14E93">
      <w:pPr>
        <w:numPr>
          <w:ilvl w:val="1"/>
          <w:numId w:val="36"/>
        </w:numPr>
        <w:tabs>
          <w:tab w:val="left" w:pos="1418"/>
        </w:tabs>
        <w:autoSpaceDE w:val="0"/>
        <w:autoSpaceDN w:val="0"/>
        <w:adjustRightInd w:val="0"/>
        <w:spacing w:after="0"/>
        <w:ind w:left="0" w:firstLine="851"/>
        <w:jc w:val="both"/>
        <w:rPr>
          <w:bCs/>
          <w:szCs w:val="24"/>
        </w:rPr>
      </w:pPr>
      <w:r w:rsidRPr="00F14E93">
        <w:rPr>
          <w:bCs/>
          <w:szCs w:val="24"/>
        </w:rPr>
        <w:t>Statybos techniniu reglamentu KTR 1.01:2008 „Automobilių keliai“;</w:t>
      </w:r>
    </w:p>
    <w:p w14:paraId="4DAE5C71" w14:textId="77777777" w:rsidR="00F14E93" w:rsidRPr="00F14E93" w:rsidRDefault="00F14E93" w:rsidP="00F14E93">
      <w:pPr>
        <w:numPr>
          <w:ilvl w:val="1"/>
          <w:numId w:val="36"/>
        </w:numPr>
        <w:tabs>
          <w:tab w:val="left" w:pos="1418"/>
        </w:tabs>
        <w:autoSpaceDE w:val="0"/>
        <w:autoSpaceDN w:val="0"/>
        <w:adjustRightInd w:val="0"/>
        <w:spacing w:after="0"/>
        <w:ind w:left="0" w:firstLine="851"/>
        <w:jc w:val="both"/>
        <w:rPr>
          <w:bCs/>
          <w:szCs w:val="24"/>
        </w:rPr>
      </w:pPr>
      <w:r w:rsidRPr="00F14E93">
        <w:rPr>
          <w:bCs/>
          <w:szCs w:val="24"/>
        </w:rPr>
        <w:t>STR  1.04.04:2017 „Statinio projektavimas, projekto ekspertizė“;</w:t>
      </w:r>
    </w:p>
    <w:p w14:paraId="351D2BE6" w14:textId="77777777" w:rsidR="00F14E93" w:rsidRPr="00F14E93" w:rsidRDefault="00F14E93" w:rsidP="00F14E93">
      <w:pPr>
        <w:numPr>
          <w:ilvl w:val="1"/>
          <w:numId w:val="36"/>
        </w:numPr>
        <w:tabs>
          <w:tab w:val="left" w:pos="1418"/>
        </w:tabs>
        <w:autoSpaceDE w:val="0"/>
        <w:autoSpaceDN w:val="0"/>
        <w:adjustRightInd w:val="0"/>
        <w:spacing w:after="0"/>
        <w:ind w:left="0" w:firstLine="851"/>
        <w:jc w:val="both"/>
        <w:rPr>
          <w:bCs/>
          <w:szCs w:val="24"/>
        </w:rPr>
      </w:pPr>
      <w:r w:rsidRPr="00F14E93">
        <w:rPr>
          <w:bCs/>
          <w:szCs w:val="24"/>
        </w:rPr>
        <w:t>STR 1.05.01:2017 „Statybą leidžiantys dokumentai. Statybos užbaigimas. Statybos sustabdymas. Savavališkos statybos padarinių šalinimas. Statybos pagal neteisėtai išduotą statybą leidžiantį dokumentą padarinių šalinimas“;</w:t>
      </w:r>
    </w:p>
    <w:p w14:paraId="3B29F005" w14:textId="77777777" w:rsidR="00F14E93" w:rsidRPr="00F14E93" w:rsidRDefault="00F14E93" w:rsidP="00F14E93">
      <w:pPr>
        <w:numPr>
          <w:ilvl w:val="1"/>
          <w:numId w:val="36"/>
        </w:numPr>
        <w:tabs>
          <w:tab w:val="left" w:pos="1418"/>
        </w:tabs>
        <w:autoSpaceDE w:val="0"/>
        <w:autoSpaceDN w:val="0"/>
        <w:adjustRightInd w:val="0"/>
        <w:spacing w:after="0"/>
        <w:ind w:left="0" w:firstLine="851"/>
        <w:jc w:val="both"/>
        <w:rPr>
          <w:bCs/>
          <w:szCs w:val="24"/>
        </w:rPr>
      </w:pPr>
      <w:r w:rsidRPr="00F14E93">
        <w:rPr>
          <w:bCs/>
          <w:szCs w:val="24"/>
        </w:rPr>
        <w:t>STR 2.06.04:2014 „Gatvės ir vietinės reikšmės keliai“;</w:t>
      </w:r>
    </w:p>
    <w:p w14:paraId="52E9C502" w14:textId="77777777" w:rsidR="00F14E93" w:rsidRPr="00F14E93" w:rsidRDefault="00F14E93" w:rsidP="00F14E93">
      <w:pPr>
        <w:numPr>
          <w:ilvl w:val="1"/>
          <w:numId w:val="36"/>
        </w:numPr>
        <w:tabs>
          <w:tab w:val="left" w:pos="1418"/>
        </w:tabs>
        <w:autoSpaceDE w:val="0"/>
        <w:autoSpaceDN w:val="0"/>
        <w:adjustRightInd w:val="0"/>
        <w:spacing w:after="0"/>
        <w:ind w:left="0" w:firstLine="851"/>
        <w:jc w:val="both"/>
        <w:rPr>
          <w:bCs/>
          <w:szCs w:val="24"/>
        </w:rPr>
      </w:pPr>
      <w:r w:rsidRPr="00F14E93">
        <w:rPr>
          <w:bCs/>
          <w:szCs w:val="24"/>
        </w:rPr>
        <w:t>LR susisiekimo ministro 2025-03-28 įsakymu Nr. 3-127 patvirtintos Automobilių kelių standartizuotų dangų konstrukcijų projektavimo taisyklės;</w:t>
      </w:r>
    </w:p>
    <w:p w14:paraId="6D37CBB8" w14:textId="77777777" w:rsidR="00F14E93" w:rsidRPr="00F14E93" w:rsidRDefault="00F14E93" w:rsidP="00F14E93">
      <w:pPr>
        <w:numPr>
          <w:ilvl w:val="1"/>
          <w:numId w:val="36"/>
        </w:numPr>
        <w:tabs>
          <w:tab w:val="left" w:pos="1418"/>
        </w:tabs>
        <w:autoSpaceDE w:val="0"/>
        <w:autoSpaceDN w:val="0"/>
        <w:adjustRightInd w:val="0"/>
        <w:spacing w:after="0"/>
        <w:ind w:left="0" w:firstLine="851"/>
        <w:jc w:val="both"/>
        <w:rPr>
          <w:bCs/>
          <w:szCs w:val="24"/>
        </w:rPr>
      </w:pPr>
      <w:r w:rsidRPr="00F14E93">
        <w:rPr>
          <w:bCs/>
          <w:szCs w:val="24"/>
        </w:rPr>
        <w:t>Lietuvos Respublikos susisiekimo ministro 2024 m. lapkričio 26 d. įsakymu Nr. 3-415 patvirtintomis Dviračių ir pėsčiųjų eismo infrastruktūros planavimo ir projektavimo taisyklėmis;</w:t>
      </w:r>
    </w:p>
    <w:p w14:paraId="108F4490" w14:textId="77777777" w:rsidR="00F14E93" w:rsidRPr="00F14E93" w:rsidRDefault="00F14E93" w:rsidP="00F14E93">
      <w:pPr>
        <w:numPr>
          <w:ilvl w:val="1"/>
          <w:numId w:val="36"/>
        </w:numPr>
        <w:tabs>
          <w:tab w:val="left" w:pos="1418"/>
        </w:tabs>
        <w:autoSpaceDE w:val="0"/>
        <w:autoSpaceDN w:val="0"/>
        <w:adjustRightInd w:val="0"/>
        <w:spacing w:after="0"/>
        <w:ind w:left="0" w:firstLine="851"/>
        <w:jc w:val="both"/>
        <w:rPr>
          <w:bCs/>
          <w:szCs w:val="24"/>
        </w:rPr>
      </w:pPr>
      <w:r w:rsidRPr="00F14E93">
        <w:rPr>
          <w:bCs/>
          <w:szCs w:val="24"/>
        </w:rPr>
        <w:t>STR 2.03.01:2019 „Statinių prieinamumas“;</w:t>
      </w:r>
    </w:p>
    <w:p w14:paraId="6345FF62" w14:textId="77777777" w:rsidR="00F14E93" w:rsidRPr="00F14E93" w:rsidRDefault="00F14E93" w:rsidP="00F14E93">
      <w:pPr>
        <w:numPr>
          <w:ilvl w:val="1"/>
          <w:numId w:val="36"/>
        </w:numPr>
        <w:tabs>
          <w:tab w:val="left" w:pos="1418"/>
        </w:tabs>
        <w:autoSpaceDE w:val="0"/>
        <w:autoSpaceDN w:val="0"/>
        <w:adjustRightInd w:val="0"/>
        <w:spacing w:after="0"/>
        <w:ind w:left="0" w:firstLine="851"/>
        <w:jc w:val="both"/>
        <w:rPr>
          <w:bCs/>
          <w:szCs w:val="24"/>
        </w:rPr>
      </w:pPr>
      <w:r w:rsidRPr="00F14E93">
        <w:rPr>
          <w:bCs/>
          <w:szCs w:val="24"/>
        </w:rPr>
        <w:t>LR Energetikos ministro 2011-02-03 įsakymu Nr. 1-28 patvirtintos Apšvietimo elektros įrenginių įrengimo taisyklės;</w:t>
      </w:r>
    </w:p>
    <w:p w14:paraId="0F633FDA" w14:textId="77777777" w:rsidR="00F14E93" w:rsidRPr="00F14E93" w:rsidRDefault="00F14E93" w:rsidP="00F14E93">
      <w:pPr>
        <w:numPr>
          <w:ilvl w:val="1"/>
          <w:numId w:val="36"/>
        </w:numPr>
        <w:tabs>
          <w:tab w:val="left" w:pos="1418"/>
        </w:tabs>
        <w:autoSpaceDE w:val="0"/>
        <w:autoSpaceDN w:val="0"/>
        <w:adjustRightInd w:val="0"/>
        <w:spacing w:after="0"/>
        <w:ind w:left="0" w:firstLine="851"/>
        <w:jc w:val="both"/>
        <w:rPr>
          <w:bCs/>
          <w:szCs w:val="24"/>
        </w:rPr>
      </w:pPr>
      <w:r w:rsidRPr="00F14E93">
        <w:rPr>
          <w:bCs/>
          <w:szCs w:val="24"/>
        </w:rPr>
        <w:t>Automobilių kelių dangos konstrukcijų  asfalto sluoksnių įrengimo taisyklėmis ĮT ASFALTAS 24;</w:t>
      </w:r>
    </w:p>
    <w:p w14:paraId="6D953B3A" w14:textId="77777777" w:rsidR="00F14E93" w:rsidRPr="00F14E93" w:rsidRDefault="00F14E93" w:rsidP="00F14E93">
      <w:pPr>
        <w:numPr>
          <w:ilvl w:val="1"/>
          <w:numId w:val="36"/>
        </w:numPr>
        <w:tabs>
          <w:tab w:val="left" w:pos="1418"/>
        </w:tabs>
        <w:autoSpaceDE w:val="0"/>
        <w:autoSpaceDN w:val="0"/>
        <w:adjustRightInd w:val="0"/>
        <w:spacing w:after="0"/>
        <w:ind w:left="0" w:firstLine="851"/>
        <w:jc w:val="both"/>
        <w:rPr>
          <w:bCs/>
          <w:szCs w:val="24"/>
        </w:rPr>
      </w:pPr>
      <w:r w:rsidRPr="00F14E93">
        <w:rPr>
          <w:bCs/>
          <w:szCs w:val="24"/>
        </w:rPr>
        <w:t>Automobilių kelių dangos konstrukcijų sluoksnių be rišiklių įrengimo taisyklėmis ĮT SBR 19;</w:t>
      </w:r>
    </w:p>
    <w:p w14:paraId="110E0048" w14:textId="77777777" w:rsidR="00F14E93" w:rsidRPr="00F14E93" w:rsidRDefault="00F14E93" w:rsidP="00F14E93">
      <w:pPr>
        <w:numPr>
          <w:ilvl w:val="1"/>
          <w:numId w:val="36"/>
        </w:numPr>
        <w:tabs>
          <w:tab w:val="left" w:pos="1418"/>
        </w:tabs>
        <w:autoSpaceDE w:val="0"/>
        <w:autoSpaceDN w:val="0"/>
        <w:adjustRightInd w:val="0"/>
        <w:spacing w:after="0"/>
        <w:ind w:left="0" w:firstLine="851"/>
        <w:jc w:val="both"/>
        <w:rPr>
          <w:bCs/>
          <w:szCs w:val="24"/>
        </w:rPr>
      </w:pPr>
      <w:r w:rsidRPr="00F14E93">
        <w:rPr>
          <w:bCs/>
          <w:szCs w:val="24"/>
        </w:rPr>
        <w:t>Automobilių kelių žemės darbų atlikimo ir žemės sankasos įrengimo taisyklės ĮT ŽS 17;</w:t>
      </w:r>
    </w:p>
    <w:p w14:paraId="612D8652" w14:textId="77777777" w:rsidR="00F14E93" w:rsidRPr="00F14E93" w:rsidRDefault="00F14E93" w:rsidP="00F14E93">
      <w:pPr>
        <w:numPr>
          <w:ilvl w:val="1"/>
          <w:numId w:val="36"/>
        </w:numPr>
        <w:tabs>
          <w:tab w:val="left" w:pos="1418"/>
        </w:tabs>
        <w:autoSpaceDE w:val="0"/>
        <w:autoSpaceDN w:val="0"/>
        <w:adjustRightInd w:val="0"/>
        <w:spacing w:after="0"/>
        <w:ind w:left="0" w:firstLine="851"/>
        <w:jc w:val="both"/>
        <w:rPr>
          <w:bCs/>
          <w:szCs w:val="24"/>
        </w:rPr>
      </w:pPr>
      <w:r w:rsidRPr="00F14E93">
        <w:rPr>
          <w:bCs/>
          <w:szCs w:val="24"/>
        </w:rPr>
        <w:t>Kelio ženklų įrengimo ir vertikaliojo ženklinimo taisyklėmis;</w:t>
      </w:r>
    </w:p>
    <w:p w14:paraId="2A86F286" w14:textId="77777777" w:rsidR="00F14E93" w:rsidRPr="00F14E93" w:rsidRDefault="00F14E93" w:rsidP="00F14E93">
      <w:pPr>
        <w:numPr>
          <w:ilvl w:val="1"/>
          <w:numId w:val="36"/>
        </w:numPr>
        <w:tabs>
          <w:tab w:val="left" w:pos="1418"/>
        </w:tabs>
        <w:autoSpaceDE w:val="0"/>
        <w:autoSpaceDN w:val="0"/>
        <w:adjustRightInd w:val="0"/>
        <w:spacing w:after="0"/>
        <w:ind w:left="0" w:firstLine="851"/>
        <w:jc w:val="both"/>
        <w:rPr>
          <w:bCs/>
          <w:szCs w:val="24"/>
        </w:rPr>
      </w:pPr>
      <w:r w:rsidRPr="00F14E93">
        <w:rPr>
          <w:bCs/>
          <w:szCs w:val="24"/>
        </w:rPr>
        <w:t>Kelių horizontaliojo ženklinimo taisyklėmis;</w:t>
      </w:r>
    </w:p>
    <w:p w14:paraId="1612C664" w14:textId="77777777" w:rsidR="00F14E93" w:rsidRPr="00F14E93" w:rsidRDefault="00F14E93" w:rsidP="00F14E93">
      <w:pPr>
        <w:numPr>
          <w:ilvl w:val="1"/>
          <w:numId w:val="36"/>
        </w:numPr>
        <w:tabs>
          <w:tab w:val="left" w:pos="1418"/>
        </w:tabs>
        <w:autoSpaceDE w:val="0"/>
        <w:autoSpaceDN w:val="0"/>
        <w:adjustRightInd w:val="0"/>
        <w:spacing w:after="0"/>
        <w:ind w:left="0" w:firstLine="851"/>
        <w:jc w:val="both"/>
        <w:rPr>
          <w:bCs/>
          <w:szCs w:val="24"/>
        </w:rPr>
      </w:pPr>
      <w:r w:rsidRPr="00F14E93">
        <w:rPr>
          <w:bCs/>
          <w:szCs w:val="24"/>
        </w:rPr>
        <w:t>Kitais teisės aktais ir norminiais dokumentais, reglamentuojančiais šią veiklą.</w:t>
      </w:r>
    </w:p>
    <w:p w14:paraId="69519748" w14:textId="77777777" w:rsidR="00F50D8D" w:rsidRPr="00CD7425" w:rsidRDefault="00F50D8D" w:rsidP="00CD7425">
      <w:pPr>
        <w:tabs>
          <w:tab w:val="left" w:pos="1418"/>
        </w:tabs>
        <w:autoSpaceDE w:val="0"/>
        <w:autoSpaceDN w:val="0"/>
        <w:adjustRightInd w:val="0"/>
        <w:spacing w:after="0"/>
        <w:ind w:left="851"/>
        <w:jc w:val="both"/>
        <w:rPr>
          <w:sz w:val="28"/>
        </w:rPr>
      </w:pPr>
    </w:p>
    <w:p w14:paraId="7A25A4C2" w14:textId="77777777" w:rsidR="00F50D8D" w:rsidRPr="00CD7425" w:rsidRDefault="00F50D8D" w:rsidP="00CD7425">
      <w:pPr>
        <w:numPr>
          <w:ilvl w:val="0"/>
          <w:numId w:val="14"/>
        </w:numPr>
        <w:spacing w:after="0"/>
        <w:jc w:val="center"/>
        <w:outlineLvl w:val="0"/>
        <w:rPr>
          <w:b/>
          <w:bCs/>
        </w:rPr>
      </w:pPr>
      <w:r w:rsidRPr="00CD7425">
        <w:rPr>
          <w:b/>
          <w:bCs/>
        </w:rPr>
        <w:t>PASLAUGŲ ATLIKIMO TERMINAI</w:t>
      </w:r>
    </w:p>
    <w:p w14:paraId="112E8D22" w14:textId="77777777" w:rsidR="00F50D8D" w:rsidRPr="00CD7425" w:rsidRDefault="00F50D8D" w:rsidP="00CD7425">
      <w:pPr>
        <w:spacing w:after="0"/>
        <w:ind w:left="1080"/>
        <w:outlineLvl w:val="0"/>
        <w:rPr>
          <w:b/>
          <w:bCs/>
        </w:rPr>
      </w:pPr>
    </w:p>
    <w:p w14:paraId="6193491E" w14:textId="77777777" w:rsidR="00157FA5" w:rsidRPr="00157FA5" w:rsidRDefault="00754F15" w:rsidP="001B0AB5">
      <w:pPr>
        <w:pStyle w:val="Sraopastraipa"/>
        <w:numPr>
          <w:ilvl w:val="0"/>
          <w:numId w:val="36"/>
        </w:numPr>
        <w:tabs>
          <w:tab w:val="left" w:pos="1134"/>
        </w:tabs>
        <w:suppressAutoHyphens/>
        <w:autoSpaceDN w:val="0"/>
        <w:spacing w:after="0"/>
        <w:ind w:left="0" w:firstLine="851"/>
        <w:contextualSpacing w:val="0"/>
        <w:jc w:val="both"/>
      </w:pPr>
      <w:r>
        <w:rPr>
          <w:rFonts w:eastAsia="Times New Roman"/>
          <w:b/>
          <w:bCs/>
          <w:szCs w:val="24"/>
        </w:rPr>
        <w:t>I etapas (</w:t>
      </w:r>
      <w:r w:rsidR="009A1757">
        <w:rPr>
          <w:rFonts w:eastAsia="Times New Roman"/>
          <w:b/>
          <w:bCs/>
          <w:szCs w:val="24"/>
        </w:rPr>
        <w:t xml:space="preserve">žr. </w:t>
      </w:r>
      <w:r>
        <w:rPr>
          <w:rFonts w:eastAsia="Times New Roman"/>
          <w:b/>
          <w:bCs/>
          <w:szCs w:val="24"/>
        </w:rPr>
        <w:t>projektavimo užduotį)</w:t>
      </w:r>
      <w:r w:rsidR="00157FA5">
        <w:rPr>
          <w:rFonts w:eastAsia="Times New Roman"/>
          <w:b/>
          <w:bCs/>
          <w:szCs w:val="24"/>
        </w:rPr>
        <w:t>:</w:t>
      </w:r>
    </w:p>
    <w:p w14:paraId="34DCE239" w14:textId="69F5E80C" w:rsidR="00157FA5" w:rsidRPr="00157FA5" w:rsidRDefault="00754F15" w:rsidP="00157FA5">
      <w:pPr>
        <w:pStyle w:val="Sraopastraipa"/>
        <w:numPr>
          <w:ilvl w:val="1"/>
          <w:numId w:val="36"/>
        </w:numPr>
        <w:tabs>
          <w:tab w:val="left" w:pos="1418"/>
        </w:tabs>
        <w:suppressAutoHyphens/>
        <w:autoSpaceDN w:val="0"/>
        <w:spacing w:after="0"/>
        <w:ind w:left="0" w:firstLine="851"/>
        <w:contextualSpacing w:val="0"/>
        <w:jc w:val="both"/>
      </w:pPr>
      <w:r w:rsidRPr="00157FA5">
        <w:rPr>
          <w:rFonts w:eastAsia="Times New Roman"/>
          <w:szCs w:val="24"/>
        </w:rPr>
        <w:t>p</w:t>
      </w:r>
      <w:r w:rsidR="00CD7425" w:rsidRPr="00157FA5">
        <w:rPr>
          <w:rFonts w:eastAsia="Times New Roman"/>
          <w:szCs w:val="24"/>
        </w:rPr>
        <w:t>rojekto parengimas, statybą leidžiančio dokumento gavimas</w:t>
      </w:r>
      <w:r w:rsidR="00157FA5" w:rsidRPr="00157FA5">
        <w:rPr>
          <w:rFonts w:eastAsia="Times New Roman"/>
          <w:szCs w:val="24"/>
        </w:rPr>
        <w:t xml:space="preserve"> – ne vėliau nei iki 2025 m. </w:t>
      </w:r>
      <w:r w:rsidR="002B2EB4">
        <w:rPr>
          <w:rFonts w:eastAsia="Times New Roman"/>
          <w:szCs w:val="24"/>
        </w:rPr>
        <w:t>gruodžio 24</w:t>
      </w:r>
      <w:r w:rsidR="00157FA5" w:rsidRPr="00157FA5">
        <w:rPr>
          <w:rFonts w:eastAsia="Times New Roman"/>
          <w:szCs w:val="24"/>
        </w:rPr>
        <w:t xml:space="preserve"> d.</w:t>
      </w:r>
    </w:p>
    <w:p w14:paraId="41E8FF22" w14:textId="127ECC42" w:rsidR="00014368" w:rsidRPr="00157FA5" w:rsidRDefault="00CD7425" w:rsidP="00157FA5">
      <w:pPr>
        <w:pStyle w:val="Sraopastraipa"/>
        <w:numPr>
          <w:ilvl w:val="1"/>
          <w:numId w:val="36"/>
        </w:numPr>
        <w:tabs>
          <w:tab w:val="left" w:pos="1418"/>
        </w:tabs>
        <w:suppressAutoHyphens/>
        <w:autoSpaceDN w:val="0"/>
        <w:spacing w:after="0"/>
        <w:ind w:left="0" w:firstLine="851"/>
        <w:contextualSpacing w:val="0"/>
        <w:jc w:val="both"/>
      </w:pPr>
      <w:r w:rsidRPr="00157FA5">
        <w:rPr>
          <w:rFonts w:eastAsia="Times New Roman"/>
          <w:szCs w:val="24"/>
        </w:rPr>
        <w:t>r</w:t>
      </w:r>
      <w:r w:rsidR="00F50D8D" w:rsidRPr="00157FA5">
        <w:rPr>
          <w:rFonts w:eastAsia="Times New Roman"/>
          <w:szCs w:val="24"/>
        </w:rPr>
        <w:t xml:space="preserve">angos darbai </w:t>
      </w:r>
      <w:r w:rsidR="008854CB" w:rsidRPr="00157FA5">
        <w:rPr>
          <w:rFonts w:eastAsia="Times New Roman"/>
          <w:szCs w:val="24"/>
        </w:rPr>
        <w:t>(pagal pa</w:t>
      </w:r>
      <w:r w:rsidRPr="00157FA5">
        <w:rPr>
          <w:rFonts w:eastAsia="Times New Roman"/>
          <w:szCs w:val="24"/>
        </w:rPr>
        <w:t xml:space="preserve">tvirtintą </w:t>
      </w:r>
      <w:r w:rsidR="008854CB" w:rsidRPr="00157FA5">
        <w:rPr>
          <w:rFonts w:eastAsia="Times New Roman"/>
          <w:szCs w:val="24"/>
        </w:rPr>
        <w:t xml:space="preserve">projektą) </w:t>
      </w:r>
      <w:r w:rsidR="00F50D8D" w:rsidRPr="00157FA5">
        <w:rPr>
          <w:rFonts w:eastAsia="Times New Roman"/>
          <w:szCs w:val="24"/>
        </w:rPr>
        <w:t xml:space="preserve">turi būti užbaigti iki 2026 m. </w:t>
      </w:r>
      <w:r w:rsidR="002B2EB4">
        <w:rPr>
          <w:rFonts w:eastAsia="Times New Roman"/>
          <w:szCs w:val="24"/>
        </w:rPr>
        <w:t>balandžio 1d</w:t>
      </w:r>
      <w:r w:rsidR="00F50D8D" w:rsidRPr="00157FA5">
        <w:rPr>
          <w:rFonts w:eastAsia="Times New Roman"/>
          <w:szCs w:val="24"/>
        </w:rPr>
        <w:t>.</w:t>
      </w:r>
    </w:p>
    <w:p w14:paraId="22909485" w14:textId="0BC829F2" w:rsidR="00754F15" w:rsidRPr="00CD7425" w:rsidRDefault="00754F15" w:rsidP="00754F15">
      <w:pPr>
        <w:pStyle w:val="Sraopastraipa"/>
        <w:numPr>
          <w:ilvl w:val="0"/>
          <w:numId w:val="36"/>
        </w:numPr>
        <w:tabs>
          <w:tab w:val="left" w:pos="1134"/>
        </w:tabs>
        <w:suppressAutoHyphens/>
        <w:autoSpaceDN w:val="0"/>
        <w:spacing w:after="0"/>
        <w:ind w:left="0" w:firstLine="851"/>
        <w:contextualSpacing w:val="0"/>
        <w:jc w:val="both"/>
      </w:pPr>
      <w:r>
        <w:rPr>
          <w:rFonts w:eastAsia="Times New Roman"/>
          <w:b/>
          <w:bCs/>
          <w:szCs w:val="24"/>
        </w:rPr>
        <w:t>II etapas (</w:t>
      </w:r>
      <w:r w:rsidR="009A1757">
        <w:rPr>
          <w:rFonts w:eastAsia="Times New Roman"/>
          <w:b/>
          <w:bCs/>
          <w:szCs w:val="24"/>
        </w:rPr>
        <w:t xml:space="preserve">žr. </w:t>
      </w:r>
      <w:r>
        <w:rPr>
          <w:rFonts w:eastAsia="Times New Roman"/>
          <w:b/>
          <w:bCs/>
          <w:szCs w:val="24"/>
        </w:rPr>
        <w:t xml:space="preserve">projektavimo užduotį) </w:t>
      </w:r>
      <w:r w:rsidR="00157FA5">
        <w:rPr>
          <w:rFonts w:eastAsia="Times New Roman"/>
          <w:b/>
          <w:bCs/>
          <w:szCs w:val="24"/>
        </w:rPr>
        <w:t>–</w:t>
      </w:r>
      <w:r>
        <w:rPr>
          <w:rFonts w:eastAsia="Times New Roman"/>
          <w:b/>
          <w:bCs/>
          <w:szCs w:val="24"/>
        </w:rPr>
        <w:t xml:space="preserve"> </w:t>
      </w:r>
      <w:r w:rsidRPr="00157FA5">
        <w:rPr>
          <w:rFonts w:eastAsia="Times New Roman"/>
          <w:szCs w:val="24"/>
        </w:rPr>
        <w:t>projekto parengimas, statybą leidžiančio dokumento gavimas, rangos darbai (pagal patvirtintą projektą) turi būti užbaigti ne vėliau nei per 24 mėn.</w:t>
      </w:r>
    </w:p>
    <w:p w14:paraId="1F9E6BA4" w14:textId="77777777" w:rsidR="00CD7425" w:rsidRPr="00CD7425" w:rsidRDefault="00CD7425" w:rsidP="00CD7425">
      <w:pPr>
        <w:pStyle w:val="Sraopastraipa"/>
        <w:tabs>
          <w:tab w:val="left" w:pos="1134"/>
        </w:tabs>
        <w:suppressAutoHyphens/>
        <w:autoSpaceDN w:val="0"/>
        <w:spacing w:after="0"/>
        <w:ind w:left="851"/>
        <w:contextualSpacing w:val="0"/>
        <w:jc w:val="both"/>
      </w:pPr>
    </w:p>
    <w:p w14:paraId="1B942455" w14:textId="77777777" w:rsidR="00F50D8D" w:rsidRPr="00CD7425" w:rsidRDefault="00F50D8D" w:rsidP="00CD7425">
      <w:pPr>
        <w:numPr>
          <w:ilvl w:val="0"/>
          <w:numId w:val="14"/>
        </w:numPr>
        <w:spacing w:after="0"/>
        <w:jc w:val="center"/>
        <w:outlineLvl w:val="0"/>
        <w:rPr>
          <w:b/>
          <w:bCs/>
        </w:rPr>
      </w:pPr>
      <w:r w:rsidRPr="00CD7425">
        <w:rPr>
          <w:b/>
          <w:bCs/>
        </w:rPr>
        <w:t>KITOS SĄLYGOS</w:t>
      </w:r>
    </w:p>
    <w:p w14:paraId="1D429BBC" w14:textId="77777777" w:rsidR="00997C11" w:rsidRPr="00CD7425" w:rsidRDefault="00C578D9" w:rsidP="001B0AB5">
      <w:pPr>
        <w:numPr>
          <w:ilvl w:val="0"/>
          <w:numId w:val="36"/>
        </w:numPr>
        <w:tabs>
          <w:tab w:val="left" w:pos="1134"/>
        </w:tabs>
        <w:spacing w:after="0"/>
        <w:ind w:left="0" w:firstLine="851"/>
        <w:jc w:val="both"/>
        <w:rPr>
          <w:bCs/>
          <w:szCs w:val="24"/>
        </w:rPr>
      </w:pPr>
      <w:r w:rsidRPr="00CD7425">
        <w:rPr>
          <w:bCs/>
          <w:szCs w:val="24"/>
        </w:rPr>
        <w:t>Tiekėjas</w:t>
      </w:r>
      <w:r w:rsidR="00F50D8D" w:rsidRPr="00CD7425">
        <w:rPr>
          <w:bCs/>
          <w:szCs w:val="24"/>
        </w:rPr>
        <w:t xml:space="preserve"> turi:</w:t>
      </w:r>
    </w:p>
    <w:p w14:paraId="1F5D4062" w14:textId="77777777" w:rsidR="00F50D8D" w:rsidRPr="00CD7425" w:rsidRDefault="00F50D8D" w:rsidP="001B0AB5">
      <w:pPr>
        <w:numPr>
          <w:ilvl w:val="1"/>
          <w:numId w:val="36"/>
        </w:numPr>
        <w:tabs>
          <w:tab w:val="left" w:pos="1418"/>
        </w:tabs>
        <w:spacing w:after="0"/>
        <w:ind w:left="0" w:firstLine="851"/>
        <w:jc w:val="both"/>
        <w:rPr>
          <w:bCs/>
          <w:szCs w:val="24"/>
        </w:rPr>
      </w:pPr>
      <w:r w:rsidRPr="00CD7425">
        <w:rPr>
          <w:bCs/>
          <w:szCs w:val="24"/>
        </w:rPr>
        <w:t>Suteikti teisę Statytojui (Užsakovui) naudotis statybinių inžinerinių tyrimų, statinio projektavimo ir kita susijusia informacija ir medžiaga bei nereikšti jokių pretenzijų;</w:t>
      </w:r>
    </w:p>
    <w:p w14:paraId="577BB535" w14:textId="77777777" w:rsidR="00F50D8D" w:rsidRPr="00CD7425" w:rsidRDefault="00F50D8D" w:rsidP="001B0AB5">
      <w:pPr>
        <w:numPr>
          <w:ilvl w:val="1"/>
          <w:numId w:val="36"/>
        </w:numPr>
        <w:tabs>
          <w:tab w:val="left" w:pos="1418"/>
        </w:tabs>
        <w:spacing w:after="0"/>
        <w:ind w:left="0" w:firstLine="851"/>
        <w:jc w:val="both"/>
        <w:rPr>
          <w:bCs/>
          <w:szCs w:val="24"/>
        </w:rPr>
      </w:pPr>
      <w:r w:rsidRPr="00CD7425">
        <w:rPr>
          <w:bCs/>
          <w:szCs w:val="24"/>
        </w:rPr>
        <w:t>Savarankiškai apsirūpinti paslaugoms teikti reikalingais materialiniais ištekliais, atsakyti už blogą paslaugų kokybę;</w:t>
      </w:r>
    </w:p>
    <w:p w14:paraId="3FE3A8A4" w14:textId="77777777" w:rsidR="00F50D8D" w:rsidRPr="00CD7425" w:rsidRDefault="00F50D8D" w:rsidP="001B0AB5">
      <w:pPr>
        <w:numPr>
          <w:ilvl w:val="1"/>
          <w:numId w:val="36"/>
        </w:numPr>
        <w:tabs>
          <w:tab w:val="left" w:pos="1418"/>
        </w:tabs>
        <w:spacing w:after="0"/>
        <w:ind w:left="0" w:firstLine="851"/>
        <w:jc w:val="both"/>
        <w:rPr>
          <w:bCs/>
          <w:szCs w:val="24"/>
        </w:rPr>
      </w:pPr>
      <w:r w:rsidRPr="00CD7425">
        <w:rPr>
          <w:bCs/>
          <w:szCs w:val="24"/>
        </w:rPr>
        <w:t>Visus techniniu, ekonominiu ir eismo saugos požiūriais optimalius projektinius sprendinius pateikti svarstyti ir derinti Statytoju (Užsakovu);</w:t>
      </w:r>
    </w:p>
    <w:p w14:paraId="1BC9751F" w14:textId="77777777" w:rsidR="00F50D8D" w:rsidRPr="00CD7425" w:rsidRDefault="00F50D8D" w:rsidP="001B0AB5">
      <w:pPr>
        <w:numPr>
          <w:ilvl w:val="1"/>
          <w:numId w:val="36"/>
        </w:numPr>
        <w:tabs>
          <w:tab w:val="left" w:pos="1418"/>
        </w:tabs>
        <w:spacing w:after="0"/>
        <w:ind w:left="0" w:firstLine="851"/>
        <w:jc w:val="both"/>
        <w:rPr>
          <w:b/>
          <w:szCs w:val="24"/>
        </w:rPr>
      </w:pPr>
      <w:r w:rsidRPr="00CD7425">
        <w:rPr>
          <w:szCs w:val="24"/>
        </w:rPr>
        <w:t>įvertinti visus rengiamo projekto sprendinius ir darbų apimtis. Jeigu parengtame projekte bus aptikta darbų, kurie yra neįvertinti darbų kiekių ir sąnaudų žiniaraščiuose, tiekėjas turės įsivertinti visas darbų apimtis bei prisiimti riziką dėl kiekių ir išlaidų dydžio svyravimo.</w:t>
      </w:r>
    </w:p>
    <w:p w14:paraId="1A9EDC10" w14:textId="77777777" w:rsidR="004439A5" w:rsidRPr="00CD7425" w:rsidRDefault="00F50D8D" w:rsidP="001B0AB5">
      <w:pPr>
        <w:numPr>
          <w:ilvl w:val="1"/>
          <w:numId w:val="36"/>
        </w:numPr>
        <w:tabs>
          <w:tab w:val="left" w:pos="1418"/>
        </w:tabs>
        <w:spacing w:after="0"/>
        <w:ind w:left="0" w:firstLine="851"/>
        <w:jc w:val="both"/>
        <w:rPr>
          <w:b/>
          <w:szCs w:val="24"/>
        </w:rPr>
      </w:pPr>
      <w:r w:rsidRPr="00CD7425">
        <w:rPr>
          <w:szCs w:val="24"/>
        </w:rPr>
        <w:t>atlikęs darbus parengti kadastrinių matavimų bylas.</w:t>
      </w:r>
    </w:p>
    <w:p w14:paraId="5B6D1552" w14:textId="77777777" w:rsidR="004439A5" w:rsidRPr="00CD7425" w:rsidRDefault="004439A5" w:rsidP="001B0AB5">
      <w:pPr>
        <w:numPr>
          <w:ilvl w:val="1"/>
          <w:numId w:val="36"/>
        </w:numPr>
        <w:tabs>
          <w:tab w:val="left" w:pos="1418"/>
        </w:tabs>
        <w:spacing w:after="0"/>
        <w:ind w:left="0" w:firstLine="851"/>
        <w:jc w:val="both"/>
        <w:rPr>
          <w:b/>
          <w:szCs w:val="24"/>
        </w:rPr>
      </w:pPr>
      <w:r w:rsidRPr="00CD7425">
        <w:rPr>
          <w:szCs w:val="24"/>
          <w:lang w:eastAsia="lt-LT"/>
        </w:rPr>
        <w:lastRenderedPageBreak/>
        <w:t>sudaryti sąlygas Užsakovo atstovams bei Statinio statybos techninės priežiūros vadovui lankytis rekonstruojamame objekte bei susipažinti su visa Darbų dokumentacija.</w:t>
      </w:r>
    </w:p>
    <w:p w14:paraId="02D7DDE2" w14:textId="77777777" w:rsidR="004439A5" w:rsidRPr="00CD7425" w:rsidRDefault="004439A5" w:rsidP="001B0AB5">
      <w:pPr>
        <w:numPr>
          <w:ilvl w:val="1"/>
          <w:numId w:val="36"/>
        </w:numPr>
        <w:tabs>
          <w:tab w:val="left" w:pos="1418"/>
        </w:tabs>
        <w:spacing w:after="0"/>
        <w:ind w:left="0" w:firstLine="851"/>
        <w:jc w:val="both"/>
        <w:rPr>
          <w:b/>
          <w:szCs w:val="24"/>
        </w:rPr>
      </w:pPr>
      <w:r w:rsidRPr="00CD7425">
        <w:rPr>
          <w:szCs w:val="24"/>
          <w:lang w:eastAsia="lt-LT"/>
        </w:rPr>
        <w:t>prisiimti visą atsakomybę už projektavimo ir rangos darbus iki kol Darbai bus perduoti Užsakovui. Jeigu Darbams, Medžiagoms ar Įrangai padaroma žala arba jie prarandami, kai už jų priežiūrą atsako Rangovas ir atsakomybė už tą praradimą nepriskirtina Užsakovui, tai Rangovas savo rizika ir sąskaita privalo ištaisyti praradimus ar žalą taip, kad Darbai, Medžiagos ar Įranga atitiktų Sutartį.</w:t>
      </w:r>
    </w:p>
    <w:p w14:paraId="2E67DA94" w14:textId="77777777" w:rsidR="00430D21" w:rsidRPr="00CD7425" w:rsidRDefault="004439A5" w:rsidP="001B0AB5">
      <w:pPr>
        <w:numPr>
          <w:ilvl w:val="1"/>
          <w:numId w:val="36"/>
        </w:numPr>
        <w:tabs>
          <w:tab w:val="left" w:pos="1418"/>
        </w:tabs>
        <w:autoSpaceDE w:val="0"/>
        <w:autoSpaceDN w:val="0"/>
        <w:adjustRightInd w:val="0"/>
        <w:spacing w:after="0"/>
        <w:ind w:left="0" w:firstLine="851"/>
        <w:jc w:val="both"/>
        <w:rPr>
          <w:szCs w:val="24"/>
          <w:lang w:eastAsia="lt-LT"/>
        </w:rPr>
      </w:pPr>
      <w:r w:rsidRPr="00CD7425">
        <w:rPr>
          <w:szCs w:val="24"/>
          <w:lang w:eastAsia="lt-LT"/>
        </w:rPr>
        <w:t>Užtikrinti, kad pateikiamos eksploatacijos ir priežiūros instrukcijos turi būti pakankamai išsamios, kad Užsakovas galėtų naudoti, prižiūrėti, išmontuoti, perrinkti, suderinti ir pataisyti Įrangą. Instrukcijose turi būti aprašyta visa mechaninė ir elektrinė įranga, tiekta arba įrengta pagal šią Sutartį. Kartu turi būti pateikti minėtos įrangos techniniai pasai, sertifikatai ir kiti būtini dokumentai.</w:t>
      </w:r>
    </w:p>
    <w:p w14:paraId="61393170" w14:textId="77777777" w:rsidR="00430D21" w:rsidRPr="00CD7425" w:rsidRDefault="00430D21" w:rsidP="001B0AB5">
      <w:pPr>
        <w:numPr>
          <w:ilvl w:val="1"/>
          <w:numId w:val="36"/>
        </w:numPr>
        <w:tabs>
          <w:tab w:val="left" w:pos="1418"/>
        </w:tabs>
        <w:autoSpaceDE w:val="0"/>
        <w:autoSpaceDN w:val="0"/>
        <w:adjustRightInd w:val="0"/>
        <w:spacing w:after="0"/>
        <w:ind w:left="0" w:firstLine="851"/>
        <w:jc w:val="both"/>
        <w:rPr>
          <w:szCs w:val="24"/>
          <w:lang w:eastAsia="lt-LT"/>
        </w:rPr>
      </w:pPr>
      <w:r w:rsidRPr="00CD7425">
        <w:rPr>
          <w:szCs w:val="24"/>
          <w:lang w:eastAsia="lt-LT"/>
        </w:rPr>
        <w:t>užtikrinti, kad visi statybvietėje esantys fiziniai asmenys turėtų kodus (kai jiems kodas negali būti suformuotas – kode užšifruojamus duomenis pagrindžiančius dokumentus) arba identifikavimo priemonę ir jį (ją) pateikti Lietuvos Respublikos statybų įstatymo 221 straipsnio 1 ir 2 dalyse nustatytais atvejais ir tvarka.</w:t>
      </w:r>
    </w:p>
    <w:p w14:paraId="6A2A8614" w14:textId="77777777" w:rsidR="00430D21" w:rsidRPr="00CD7425" w:rsidRDefault="00430D21" w:rsidP="001B0AB5">
      <w:pPr>
        <w:numPr>
          <w:ilvl w:val="1"/>
          <w:numId w:val="36"/>
        </w:numPr>
        <w:tabs>
          <w:tab w:val="left" w:pos="1560"/>
        </w:tabs>
        <w:autoSpaceDE w:val="0"/>
        <w:autoSpaceDN w:val="0"/>
        <w:adjustRightInd w:val="0"/>
        <w:spacing w:after="0"/>
        <w:ind w:left="0" w:firstLine="851"/>
        <w:jc w:val="both"/>
        <w:rPr>
          <w:szCs w:val="24"/>
          <w:lang w:eastAsia="lt-LT"/>
        </w:rPr>
      </w:pPr>
      <w:r w:rsidRPr="00CD7425">
        <w:rPr>
          <w:szCs w:val="24"/>
          <w:lang w:eastAsia="lt-LT"/>
        </w:rPr>
        <w:t>Pagal statybos techninio reglamento STR 1.06.01:2016 „Statybos darbai. Statinio statybos priežiūra“ reikalavimus, pildyti elektroninį statybos darbų žurnalą.</w:t>
      </w:r>
    </w:p>
    <w:p w14:paraId="7C6698C9" w14:textId="77777777" w:rsidR="00430D21" w:rsidRDefault="00430D21" w:rsidP="001B0AB5">
      <w:pPr>
        <w:numPr>
          <w:ilvl w:val="1"/>
          <w:numId w:val="36"/>
        </w:numPr>
        <w:tabs>
          <w:tab w:val="left" w:pos="1560"/>
        </w:tabs>
        <w:autoSpaceDE w:val="0"/>
        <w:autoSpaceDN w:val="0"/>
        <w:adjustRightInd w:val="0"/>
        <w:spacing w:after="0"/>
        <w:ind w:left="0" w:firstLine="851"/>
        <w:jc w:val="both"/>
        <w:rPr>
          <w:szCs w:val="24"/>
          <w:lang w:eastAsia="lt-LT"/>
        </w:rPr>
      </w:pPr>
      <w:r w:rsidRPr="00CD7425">
        <w:rPr>
          <w:szCs w:val="24"/>
          <w:lang w:eastAsia="lt-LT"/>
        </w:rPr>
        <w:t>atlikdamas darbus taikyti aplinkos apsaugos vadybos sistemos reikalavimus pagal standartą LST EN ISO 14001 „Aplinkos vadybos sistemos. Reikalavimai ir naudojimo gairės“ arba Europos Sąjungos aplinkosaugos vadybos ir audito sistemą (EMAS), ar kitus aplinkos apsaugos vadybos standartus, pagrįstus atitinkamais Europos arba tarptautinių standartizacijos organizacijų priimtais standartais, ar kitais Rangovo pateiktais lygiaverčiais įrodymais.</w:t>
      </w:r>
    </w:p>
    <w:p w14:paraId="070049F7" w14:textId="77777777" w:rsidR="001B0AB5" w:rsidRPr="001B0AB5" w:rsidRDefault="001B0AB5" w:rsidP="001B0AB5">
      <w:pPr>
        <w:numPr>
          <w:ilvl w:val="0"/>
          <w:numId w:val="36"/>
        </w:numPr>
        <w:tabs>
          <w:tab w:val="left" w:pos="1134"/>
        </w:tabs>
        <w:autoSpaceDE w:val="0"/>
        <w:autoSpaceDN w:val="0"/>
        <w:adjustRightInd w:val="0"/>
        <w:spacing w:after="0"/>
        <w:ind w:left="0" w:firstLine="851"/>
        <w:jc w:val="both"/>
        <w:rPr>
          <w:rFonts w:ascii="TimesNewRomanPSMT" w:hAnsi="TimesNewRomanPSMT" w:cs="TimesNewRomanPSMT"/>
          <w:szCs w:val="24"/>
          <w:lang w:eastAsia="lt-LT"/>
        </w:rPr>
      </w:pPr>
      <w:r w:rsidRPr="00B00CFF">
        <w:rPr>
          <w:rFonts w:ascii="TimesNewRomanPSMT" w:hAnsi="TimesNewRomanPSMT" w:cs="TimesNewRomanPSMT"/>
          <w:szCs w:val="24"/>
          <w:lang w:eastAsia="lt-LT"/>
        </w:rPr>
        <w:t xml:space="preserve">Darbų garantinis terminas nustatomas vadovaujantis Lietuvos Respublikos civilinio kodekso 6.698 straipsnio nuostatomis. </w:t>
      </w:r>
      <w:r>
        <w:rPr>
          <w:rFonts w:ascii="TimesNewRomanPSMT" w:hAnsi="TimesNewRomanPSMT" w:cs="TimesNewRomanPSMT"/>
          <w:szCs w:val="24"/>
          <w:lang w:eastAsia="lt-LT"/>
        </w:rPr>
        <w:t>Tiekėjas</w:t>
      </w:r>
      <w:r w:rsidRPr="00B00CFF">
        <w:rPr>
          <w:rFonts w:ascii="TimesNewRomanPSMT" w:hAnsi="TimesNewRomanPSMT" w:cs="TimesNewRomanPSMT"/>
          <w:szCs w:val="24"/>
          <w:lang w:eastAsia="lt-LT"/>
        </w:rPr>
        <w:t xml:space="preserve"> garantinio laikotarpio metu privalo, Užsakovui pareikalavus, atlikti visus defektų arba žalos ištaisymo Darbus. </w:t>
      </w:r>
      <w:r>
        <w:rPr>
          <w:rFonts w:ascii="TimesNewRomanPSMT" w:hAnsi="TimesNewRomanPSMT" w:cs="TimesNewRomanPSMT"/>
          <w:szCs w:val="24"/>
          <w:lang w:eastAsia="lt-LT"/>
        </w:rPr>
        <w:t>Tiekėjas</w:t>
      </w:r>
      <w:r w:rsidRPr="00B00CFF">
        <w:rPr>
          <w:rFonts w:ascii="TimesNewRomanPSMT" w:hAnsi="TimesNewRomanPSMT" w:cs="TimesNewRomanPSMT"/>
          <w:szCs w:val="24"/>
          <w:lang w:eastAsia="lt-LT"/>
        </w:rPr>
        <w:t xml:space="preserve"> privalo savo sąskaita ir rizika atlikti Darbus,</w:t>
      </w:r>
      <w:r>
        <w:rPr>
          <w:rFonts w:ascii="TimesNewRomanPSMT" w:hAnsi="TimesNewRomanPSMT" w:cs="TimesNewRomanPSMT"/>
          <w:szCs w:val="24"/>
          <w:lang w:eastAsia="lt-LT"/>
        </w:rPr>
        <w:t xml:space="preserve"> </w:t>
      </w:r>
      <w:r w:rsidRPr="00B00CFF">
        <w:rPr>
          <w:rFonts w:ascii="TimesNewRomanPSMT" w:hAnsi="TimesNewRomanPSMT" w:cs="TimesNewRomanPSMT"/>
          <w:szCs w:val="24"/>
          <w:lang w:eastAsia="lt-LT"/>
        </w:rPr>
        <w:t>jeigu tie Darbai susiję su Sutarties neatitinkančiomis Medžiagomis, netinkama darbų kokybe arba bet</w:t>
      </w:r>
      <w:r>
        <w:rPr>
          <w:rFonts w:ascii="TimesNewRomanPSMT" w:hAnsi="TimesNewRomanPSMT" w:cs="TimesNewRomanPSMT"/>
          <w:szCs w:val="24"/>
          <w:lang w:eastAsia="lt-LT"/>
        </w:rPr>
        <w:t xml:space="preserve"> </w:t>
      </w:r>
      <w:r w:rsidRPr="00B00CFF">
        <w:rPr>
          <w:rFonts w:ascii="TimesNewRomanPSMT" w:hAnsi="TimesNewRomanPSMT" w:cs="TimesNewRomanPSMT"/>
          <w:szCs w:val="24"/>
          <w:lang w:eastAsia="lt-LT"/>
        </w:rPr>
        <w:t xml:space="preserve">kurio sutartinio </w:t>
      </w:r>
      <w:r>
        <w:rPr>
          <w:rFonts w:ascii="TimesNewRomanPSMT" w:hAnsi="TimesNewRomanPSMT" w:cs="TimesNewRomanPSMT"/>
          <w:szCs w:val="24"/>
          <w:lang w:eastAsia="lt-LT"/>
        </w:rPr>
        <w:t>Tiekėjo</w:t>
      </w:r>
      <w:r w:rsidRPr="00B00CFF">
        <w:rPr>
          <w:rFonts w:ascii="TimesNewRomanPSMT" w:hAnsi="TimesNewRomanPSMT" w:cs="TimesNewRomanPSMT"/>
          <w:szCs w:val="24"/>
          <w:lang w:eastAsia="lt-LT"/>
        </w:rPr>
        <w:t xml:space="preserve"> įsipareigojimo neįvykdymu.</w:t>
      </w:r>
    </w:p>
    <w:p w14:paraId="31222E6C" w14:textId="77777777" w:rsidR="008B1E1B" w:rsidRPr="00CD7425" w:rsidRDefault="00997C11" w:rsidP="00CD7425">
      <w:pPr>
        <w:ind w:firstLine="851"/>
        <w:jc w:val="both"/>
        <w:rPr>
          <w:b/>
          <w:szCs w:val="24"/>
        </w:rPr>
      </w:pPr>
      <w:r w:rsidRPr="00CD7425">
        <w:rPr>
          <w:b/>
          <w:szCs w:val="24"/>
        </w:rPr>
        <w:t>PRIDEDAMA</w:t>
      </w:r>
      <w:r w:rsidR="00054789" w:rsidRPr="00CD7425">
        <w:rPr>
          <w:b/>
          <w:szCs w:val="24"/>
        </w:rPr>
        <w:t>.</w:t>
      </w:r>
      <w:r w:rsidRPr="00CD7425">
        <w:rPr>
          <w:b/>
          <w:szCs w:val="24"/>
        </w:rPr>
        <w:t xml:space="preserve"> </w:t>
      </w:r>
      <w:r w:rsidRPr="00CD7425">
        <w:rPr>
          <w:bCs/>
          <w:szCs w:val="24"/>
        </w:rPr>
        <w:t xml:space="preserve">Statinio (-ių) ar statinių grupės projektavimo užduotis, </w:t>
      </w:r>
      <w:r w:rsidR="00054789" w:rsidRPr="00CD7425">
        <w:rPr>
          <w:bCs/>
          <w:szCs w:val="24"/>
        </w:rPr>
        <w:t>10</w:t>
      </w:r>
      <w:r w:rsidRPr="00CD7425">
        <w:rPr>
          <w:bCs/>
          <w:szCs w:val="24"/>
        </w:rPr>
        <w:t xml:space="preserve"> lap</w:t>
      </w:r>
      <w:r w:rsidR="00054789" w:rsidRPr="00CD7425">
        <w:rPr>
          <w:bCs/>
          <w:szCs w:val="24"/>
        </w:rPr>
        <w:t>ų</w:t>
      </w:r>
      <w:r w:rsidR="008D3DEB">
        <w:rPr>
          <w:bCs/>
          <w:szCs w:val="24"/>
        </w:rPr>
        <w:t>.</w:t>
      </w:r>
    </w:p>
    <w:p w14:paraId="075BA6BA" w14:textId="77777777" w:rsidR="00997C11" w:rsidRPr="00CD7425" w:rsidRDefault="00997C11" w:rsidP="00CD7425">
      <w:pPr>
        <w:jc w:val="both"/>
        <w:rPr>
          <w:b/>
          <w:szCs w:val="24"/>
        </w:rPr>
      </w:pPr>
    </w:p>
    <w:p w14:paraId="6217D79A" w14:textId="7CCFAF65" w:rsidR="00B24C39" w:rsidRPr="00CD7425" w:rsidRDefault="005A126A" w:rsidP="00CD7425">
      <w:pPr>
        <w:jc w:val="both"/>
        <w:rPr>
          <w:szCs w:val="24"/>
        </w:rPr>
      </w:pPr>
      <w:r w:rsidRPr="00CD7425">
        <w:rPr>
          <w:szCs w:val="24"/>
        </w:rPr>
        <w:t xml:space="preserve">Infrastruktūros skyriaus </w:t>
      </w:r>
      <w:r w:rsidR="00622AC6">
        <w:rPr>
          <w:szCs w:val="24"/>
        </w:rPr>
        <w:t>vedėjas</w:t>
      </w:r>
      <w:r w:rsidR="00622AC6">
        <w:rPr>
          <w:szCs w:val="24"/>
        </w:rPr>
        <w:tab/>
      </w:r>
      <w:r w:rsidR="00CB32FD">
        <w:rPr>
          <w:szCs w:val="24"/>
        </w:rPr>
        <w:tab/>
      </w:r>
      <w:r w:rsidR="00CB32FD">
        <w:rPr>
          <w:szCs w:val="24"/>
        </w:rPr>
        <w:tab/>
      </w:r>
      <w:r w:rsidR="00CB32FD">
        <w:rPr>
          <w:szCs w:val="24"/>
        </w:rPr>
        <w:tab/>
      </w:r>
      <w:r w:rsidR="00622AC6">
        <w:rPr>
          <w:szCs w:val="24"/>
        </w:rPr>
        <w:t>Mažvydas Šalkauskas</w:t>
      </w:r>
    </w:p>
    <w:p w14:paraId="47B72B53" w14:textId="77777777" w:rsidR="00CB32FD" w:rsidRDefault="00CB32FD" w:rsidP="00CD7425">
      <w:pPr>
        <w:jc w:val="both"/>
        <w:rPr>
          <w:szCs w:val="24"/>
        </w:rPr>
      </w:pPr>
    </w:p>
    <w:p w14:paraId="5905FD12" w14:textId="77777777" w:rsidR="002E0A86" w:rsidRPr="00CD7425" w:rsidRDefault="002E0A86" w:rsidP="00CD7425">
      <w:pPr>
        <w:jc w:val="both"/>
        <w:rPr>
          <w:szCs w:val="24"/>
        </w:rPr>
      </w:pPr>
      <w:r w:rsidRPr="00CD7425">
        <w:rPr>
          <w:szCs w:val="24"/>
        </w:rPr>
        <w:t>Rengėjas:</w:t>
      </w:r>
    </w:p>
    <w:p w14:paraId="55CA8749" w14:textId="77777777" w:rsidR="00C54136" w:rsidRPr="00CD7425" w:rsidRDefault="005A126A" w:rsidP="00CD7425">
      <w:pPr>
        <w:jc w:val="both"/>
      </w:pPr>
      <w:r w:rsidRPr="00CD7425">
        <w:rPr>
          <w:szCs w:val="24"/>
        </w:rPr>
        <w:t>Infrastruktūros skyriaus</w:t>
      </w:r>
      <w:r w:rsidR="002E0A86" w:rsidRPr="00CD7425">
        <w:rPr>
          <w:szCs w:val="24"/>
        </w:rPr>
        <w:t xml:space="preserve"> vyr. specialistas</w:t>
      </w:r>
      <w:r w:rsidR="002E0A86" w:rsidRPr="00CD7425">
        <w:rPr>
          <w:szCs w:val="24"/>
        </w:rPr>
        <w:tab/>
      </w:r>
      <w:r w:rsidR="002E0A86" w:rsidRPr="00CD7425">
        <w:rPr>
          <w:szCs w:val="24"/>
        </w:rPr>
        <w:tab/>
      </w:r>
      <w:r w:rsidRPr="00CD7425">
        <w:rPr>
          <w:szCs w:val="24"/>
        </w:rPr>
        <w:tab/>
      </w:r>
      <w:r w:rsidR="002E0A86" w:rsidRPr="00CD7425">
        <w:rPr>
          <w:szCs w:val="24"/>
        </w:rPr>
        <w:t xml:space="preserve">                </w:t>
      </w:r>
      <w:r w:rsidR="00CB32FD">
        <w:rPr>
          <w:szCs w:val="24"/>
        </w:rPr>
        <w:tab/>
      </w:r>
      <w:r w:rsidR="002E0A86" w:rsidRPr="00CD7425">
        <w:rPr>
          <w:szCs w:val="24"/>
        </w:rPr>
        <w:t xml:space="preserve"> Justas Baciuška</w:t>
      </w:r>
    </w:p>
    <w:sectPr w:rsidR="00C54136" w:rsidRPr="00CD7425" w:rsidSect="00430D21">
      <w:pgSz w:w="11906" w:h="16838"/>
      <w:pgMar w:top="567"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BB3A2" w14:textId="77777777" w:rsidR="00FA2870" w:rsidRDefault="00FA2870" w:rsidP="00D93AA2">
      <w:pPr>
        <w:spacing w:after="0" w:line="240" w:lineRule="auto"/>
      </w:pPr>
      <w:r>
        <w:separator/>
      </w:r>
    </w:p>
  </w:endnote>
  <w:endnote w:type="continuationSeparator" w:id="0">
    <w:p w14:paraId="01DBF81D" w14:textId="77777777" w:rsidR="00FA2870" w:rsidRDefault="00FA2870" w:rsidP="00D93A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F2EE8" w14:textId="77777777" w:rsidR="00FA2870" w:rsidRDefault="00FA2870" w:rsidP="00D93AA2">
      <w:pPr>
        <w:spacing w:after="0" w:line="240" w:lineRule="auto"/>
      </w:pPr>
      <w:r>
        <w:separator/>
      </w:r>
    </w:p>
  </w:footnote>
  <w:footnote w:type="continuationSeparator" w:id="0">
    <w:p w14:paraId="44A13B14" w14:textId="77777777" w:rsidR="00FA2870" w:rsidRDefault="00FA2870" w:rsidP="00D93A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563CA"/>
    <w:multiLevelType w:val="hybridMultilevel"/>
    <w:tmpl w:val="A6AEEB6E"/>
    <w:lvl w:ilvl="0" w:tplc="8C1ED2DC">
      <w:start w:val="1"/>
      <w:numFmt w:val="decimal"/>
      <w:lvlText w:val="%1."/>
      <w:lvlJc w:val="left"/>
      <w:pPr>
        <w:ind w:left="1211" w:hanging="360"/>
      </w:pPr>
      <w:rPr>
        <w:rFonts w:hint="default"/>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0A1D3125"/>
    <w:multiLevelType w:val="hybridMultilevel"/>
    <w:tmpl w:val="C3F88C5C"/>
    <w:lvl w:ilvl="0" w:tplc="4E5EEB76">
      <w:start w:val="1"/>
      <w:numFmt w:val="decimal"/>
      <w:lvlText w:val="%1."/>
      <w:lvlJc w:val="left"/>
      <w:pPr>
        <w:ind w:left="720" w:hanging="360"/>
      </w:pPr>
      <w:rPr>
        <w:rFonts w:ascii="Times New Roman" w:eastAsia="Calibri" w:hAnsi="Times New Roman" w:cs="Times New Roman"/>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A6A3BA4"/>
    <w:multiLevelType w:val="hybridMultilevel"/>
    <w:tmpl w:val="C3F88C5C"/>
    <w:lvl w:ilvl="0" w:tplc="4E5EEB76">
      <w:start w:val="1"/>
      <w:numFmt w:val="decimal"/>
      <w:lvlText w:val="%1."/>
      <w:lvlJc w:val="left"/>
      <w:pPr>
        <w:ind w:left="720" w:hanging="360"/>
      </w:pPr>
      <w:rPr>
        <w:rFonts w:ascii="Times New Roman" w:eastAsia="Calibri" w:hAnsi="Times New Roman" w:cs="Times New Roman"/>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B6139FF"/>
    <w:multiLevelType w:val="hybridMultilevel"/>
    <w:tmpl w:val="24B0C5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34730F2"/>
    <w:multiLevelType w:val="multilevel"/>
    <w:tmpl w:val="6C766BDE"/>
    <w:lvl w:ilvl="0">
      <w:start w:val="6"/>
      <w:numFmt w:val="decimal"/>
      <w:lvlText w:val="%1."/>
      <w:lvlJc w:val="left"/>
      <w:pPr>
        <w:ind w:left="360" w:hanging="360"/>
      </w:pPr>
      <w:rPr>
        <w:rFonts w:hint="default"/>
        <w:b w:val="0"/>
        <w:bCs/>
        <w:sz w:val="24"/>
      </w:rPr>
    </w:lvl>
    <w:lvl w:ilvl="1">
      <w:start w:val="1"/>
      <w:numFmt w:val="decimal"/>
      <w:lvlText w:val="%1.%2."/>
      <w:lvlJc w:val="left"/>
      <w:pPr>
        <w:ind w:left="1080" w:hanging="720"/>
      </w:pPr>
      <w:rPr>
        <w:rFonts w:hint="default"/>
        <w:b w:val="0"/>
        <w:bCs/>
        <w:sz w:val="24"/>
      </w:rPr>
    </w:lvl>
    <w:lvl w:ilvl="2">
      <w:start w:val="1"/>
      <w:numFmt w:val="decimal"/>
      <w:lvlText w:val="%1.%2.%3."/>
      <w:lvlJc w:val="left"/>
      <w:pPr>
        <w:ind w:left="1440" w:hanging="720"/>
      </w:pPr>
      <w:rPr>
        <w:rFonts w:hint="default"/>
        <w:sz w:val="24"/>
      </w:rPr>
    </w:lvl>
    <w:lvl w:ilvl="3">
      <w:start w:val="1"/>
      <w:numFmt w:val="decimal"/>
      <w:lvlText w:val="%1.%2.%3.%4."/>
      <w:lvlJc w:val="left"/>
      <w:pPr>
        <w:ind w:left="2160" w:hanging="108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3240" w:hanging="1440"/>
      </w:pPr>
      <w:rPr>
        <w:rFonts w:hint="default"/>
        <w:sz w:val="24"/>
      </w:rPr>
    </w:lvl>
    <w:lvl w:ilvl="6">
      <w:start w:val="1"/>
      <w:numFmt w:val="decimal"/>
      <w:lvlText w:val="%1.%2.%3.%4.%5.%6.%7."/>
      <w:lvlJc w:val="left"/>
      <w:pPr>
        <w:ind w:left="3960" w:hanging="180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5040" w:hanging="2160"/>
      </w:pPr>
      <w:rPr>
        <w:rFonts w:hint="default"/>
        <w:sz w:val="24"/>
      </w:rPr>
    </w:lvl>
  </w:abstractNum>
  <w:abstractNum w:abstractNumId="5" w15:restartNumberingAfterBreak="0">
    <w:nsid w:val="17F84236"/>
    <w:multiLevelType w:val="hybridMultilevel"/>
    <w:tmpl w:val="2710DA86"/>
    <w:lvl w:ilvl="0" w:tplc="78F0F002">
      <w:start w:val="1"/>
      <w:numFmt w:val="decimal"/>
      <w:lvlText w:val="%1."/>
      <w:lvlJc w:val="left"/>
      <w:pPr>
        <w:ind w:left="1240" w:hanging="360"/>
      </w:pPr>
      <w:rPr>
        <w:rFonts w:hint="default"/>
      </w:rPr>
    </w:lvl>
    <w:lvl w:ilvl="1" w:tplc="04270019" w:tentative="1">
      <w:start w:val="1"/>
      <w:numFmt w:val="lowerLetter"/>
      <w:lvlText w:val="%2."/>
      <w:lvlJc w:val="left"/>
      <w:pPr>
        <w:ind w:left="1960" w:hanging="360"/>
      </w:pPr>
    </w:lvl>
    <w:lvl w:ilvl="2" w:tplc="0427001B" w:tentative="1">
      <w:start w:val="1"/>
      <w:numFmt w:val="lowerRoman"/>
      <w:lvlText w:val="%3."/>
      <w:lvlJc w:val="right"/>
      <w:pPr>
        <w:ind w:left="2680" w:hanging="180"/>
      </w:pPr>
    </w:lvl>
    <w:lvl w:ilvl="3" w:tplc="0427000F" w:tentative="1">
      <w:start w:val="1"/>
      <w:numFmt w:val="decimal"/>
      <w:lvlText w:val="%4."/>
      <w:lvlJc w:val="left"/>
      <w:pPr>
        <w:ind w:left="3400" w:hanging="360"/>
      </w:pPr>
    </w:lvl>
    <w:lvl w:ilvl="4" w:tplc="04270019" w:tentative="1">
      <w:start w:val="1"/>
      <w:numFmt w:val="lowerLetter"/>
      <w:lvlText w:val="%5."/>
      <w:lvlJc w:val="left"/>
      <w:pPr>
        <w:ind w:left="4120" w:hanging="360"/>
      </w:pPr>
    </w:lvl>
    <w:lvl w:ilvl="5" w:tplc="0427001B" w:tentative="1">
      <w:start w:val="1"/>
      <w:numFmt w:val="lowerRoman"/>
      <w:lvlText w:val="%6."/>
      <w:lvlJc w:val="right"/>
      <w:pPr>
        <w:ind w:left="4840" w:hanging="180"/>
      </w:pPr>
    </w:lvl>
    <w:lvl w:ilvl="6" w:tplc="0427000F" w:tentative="1">
      <w:start w:val="1"/>
      <w:numFmt w:val="decimal"/>
      <w:lvlText w:val="%7."/>
      <w:lvlJc w:val="left"/>
      <w:pPr>
        <w:ind w:left="5560" w:hanging="360"/>
      </w:pPr>
    </w:lvl>
    <w:lvl w:ilvl="7" w:tplc="04270019" w:tentative="1">
      <w:start w:val="1"/>
      <w:numFmt w:val="lowerLetter"/>
      <w:lvlText w:val="%8."/>
      <w:lvlJc w:val="left"/>
      <w:pPr>
        <w:ind w:left="6280" w:hanging="360"/>
      </w:pPr>
    </w:lvl>
    <w:lvl w:ilvl="8" w:tplc="0427001B" w:tentative="1">
      <w:start w:val="1"/>
      <w:numFmt w:val="lowerRoman"/>
      <w:lvlText w:val="%9."/>
      <w:lvlJc w:val="right"/>
      <w:pPr>
        <w:ind w:left="7000" w:hanging="180"/>
      </w:pPr>
    </w:lvl>
  </w:abstractNum>
  <w:abstractNum w:abstractNumId="6" w15:restartNumberingAfterBreak="0">
    <w:nsid w:val="1C7E4FB7"/>
    <w:multiLevelType w:val="multilevel"/>
    <w:tmpl w:val="D556FB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D322F33"/>
    <w:multiLevelType w:val="hybridMultilevel"/>
    <w:tmpl w:val="C3F88C5C"/>
    <w:lvl w:ilvl="0" w:tplc="4E5EEB76">
      <w:start w:val="1"/>
      <w:numFmt w:val="decimal"/>
      <w:lvlText w:val="%1."/>
      <w:lvlJc w:val="left"/>
      <w:pPr>
        <w:ind w:left="720" w:hanging="360"/>
      </w:pPr>
      <w:rPr>
        <w:rFonts w:ascii="Times New Roman" w:eastAsia="Calibri" w:hAnsi="Times New Roman" w:cs="Times New Roman"/>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F251721"/>
    <w:multiLevelType w:val="multilevel"/>
    <w:tmpl w:val="6C766BDE"/>
    <w:lvl w:ilvl="0">
      <w:start w:val="6"/>
      <w:numFmt w:val="decimal"/>
      <w:lvlText w:val="%1."/>
      <w:lvlJc w:val="left"/>
      <w:pPr>
        <w:ind w:left="360" w:hanging="360"/>
      </w:pPr>
      <w:rPr>
        <w:rFonts w:hint="default"/>
        <w:b w:val="0"/>
        <w:bCs/>
        <w:sz w:val="24"/>
      </w:rPr>
    </w:lvl>
    <w:lvl w:ilvl="1">
      <w:start w:val="1"/>
      <w:numFmt w:val="decimal"/>
      <w:lvlText w:val="%1.%2."/>
      <w:lvlJc w:val="left"/>
      <w:pPr>
        <w:ind w:left="1080" w:hanging="720"/>
      </w:pPr>
      <w:rPr>
        <w:rFonts w:hint="default"/>
        <w:b w:val="0"/>
        <w:bCs/>
        <w:sz w:val="24"/>
      </w:rPr>
    </w:lvl>
    <w:lvl w:ilvl="2">
      <w:start w:val="1"/>
      <w:numFmt w:val="decimal"/>
      <w:lvlText w:val="%1.%2.%3."/>
      <w:lvlJc w:val="left"/>
      <w:pPr>
        <w:ind w:left="1440" w:hanging="720"/>
      </w:pPr>
      <w:rPr>
        <w:rFonts w:hint="default"/>
        <w:sz w:val="24"/>
      </w:rPr>
    </w:lvl>
    <w:lvl w:ilvl="3">
      <w:start w:val="1"/>
      <w:numFmt w:val="decimal"/>
      <w:lvlText w:val="%1.%2.%3.%4."/>
      <w:lvlJc w:val="left"/>
      <w:pPr>
        <w:ind w:left="2160" w:hanging="108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3240" w:hanging="1440"/>
      </w:pPr>
      <w:rPr>
        <w:rFonts w:hint="default"/>
        <w:sz w:val="24"/>
      </w:rPr>
    </w:lvl>
    <w:lvl w:ilvl="6">
      <w:start w:val="1"/>
      <w:numFmt w:val="decimal"/>
      <w:lvlText w:val="%1.%2.%3.%4.%5.%6.%7."/>
      <w:lvlJc w:val="left"/>
      <w:pPr>
        <w:ind w:left="3960" w:hanging="180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5040" w:hanging="2160"/>
      </w:pPr>
      <w:rPr>
        <w:rFonts w:hint="default"/>
        <w:sz w:val="24"/>
      </w:rPr>
    </w:lvl>
  </w:abstractNum>
  <w:abstractNum w:abstractNumId="9" w15:restartNumberingAfterBreak="0">
    <w:nsid w:val="21770F10"/>
    <w:multiLevelType w:val="hybridMultilevel"/>
    <w:tmpl w:val="C3F88C5C"/>
    <w:lvl w:ilvl="0" w:tplc="4E5EEB76">
      <w:start w:val="1"/>
      <w:numFmt w:val="decimal"/>
      <w:lvlText w:val="%1."/>
      <w:lvlJc w:val="left"/>
      <w:pPr>
        <w:ind w:left="720" w:hanging="360"/>
      </w:pPr>
      <w:rPr>
        <w:rFonts w:ascii="Times New Roman" w:eastAsia="Calibri" w:hAnsi="Times New Roman" w:cs="Times New Roman"/>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5AA1132"/>
    <w:multiLevelType w:val="hybridMultilevel"/>
    <w:tmpl w:val="7340BB1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28B436E2"/>
    <w:multiLevelType w:val="multilevel"/>
    <w:tmpl w:val="95429D9E"/>
    <w:lvl w:ilvl="0">
      <w:numFmt w:val="bullet"/>
      <w:lvlText w:val="-"/>
      <w:lvlJc w:val="left"/>
      <w:pPr>
        <w:ind w:left="284" w:firstLine="567"/>
      </w:pPr>
      <w:rPr>
        <w:rFonts w:ascii="Times New Roman" w:hAnsi="Times New Roman" w:cs="Times New Roman"/>
        <w:b w:val="0"/>
      </w:rPr>
    </w:lvl>
    <w:lvl w:ilvl="1">
      <w:numFmt w:val="bullet"/>
      <w:lvlText w:val="o"/>
      <w:lvlJc w:val="left"/>
      <w:pPr>
        <w:ind w:left="874" w:firstLine="567"/>
      </w:pPr>
      <w:rPr>
        <w:rFonts w:ascii="Courier New" w:hAnsi="Courier New" w:cs="Courier New"/>
      </w:rPr>
    </w:lvl>
    <w:lvl w:ilvl="2">
      <w:numFmt w:val="bullet"/>
      <w:lvlText w:val=""/>
      <w:lvlJc w:val="left"/>
      <w:pPr>
        <w:ind w:left="1464" w:firstLine="567"/>
      </w:pPr>
      <w:rPr>
        <w:rFonts w:ascii="Wingdings" w:hAnsi="Wingdings"/>
      </w:rPr>
    </w:lvl>
    <w:lvl w:ilvl="3">
      <w:numFmt w:val="bullet"/>
      <w:lvlText w:val=""/>
      <w:lvlJc w:val="left"/>
      <w:pPr>
        <w:ind w:left="2054" w:firstLine="567"/>
      </w:pPr>
      <w:rPr>
        <w:rFonts w:ascii="Symbol" w:hAnsi="Symbol"/>
      </w:rPr>
    </w:lvl>
    <w:lvl w:ilvl="4">
      <w:numFmt w:val="bullet"/>
      <w:lvlText w:val="o"/>
      <w:lvlJc w:val="left"/>
      <w:pPr>
        <w:ind w:left="2644" w:firstLine="567"/>
      </w:pPr>
      <w:rPr>
        <w:rFonts w:ascii="Courier New" w:hAnsi="Courier New" w:cs="Courier New"/>
      </w:rPr>
    </w:lvl>
    <w:lvl w:ilvl="5">
      <w:numFmt w:val="bullet"/>
      <w:lvlText w:val=""/>
      <w:lvlJc w:val="left"/>
      <w:pPr>
        <w:ind w:left="3234" w:firstLine="567"/>
      </w:pPr>
      <w:rPr>
        <w:rFonts w:ascii="Wingdings" w:hAnsi="Wingdings"/>
      </w:rPr>
    </w:lvl>
    <w:lvl w:ilvl="6">
      <w:numFmt w:val="bullet"/>
      <w:lvlText w:val=""/>
      <w:lvlJc w:val="left"/>
      <w:pPr>
        <w:ind w:left="3824" w:firstLine="567"/>
      </w:pPr>
      <w:rPr>
        <w:rFonts w:ascii="Symbol" w:hAnsi="Symbol"/>
      </w:rPr>
    </w:lvl>
    <w:lvl w:ilvl="7">
      <w:numFmt w:val="bullet"/>
      <w:lvlText w:val="o"/>
      <w:lvlJc w:val="left"/>
      <w:pPr>
        <w:ind w:left="4414" w:firstLine="567"/>
      </w:pPr>
      <w:rPr>
        <w:rFonts w:ascii="Courier New" w:hAnsi="Courier New" w:cs="Courier New"/>
      </w:rPr>
    </w:lvl>
    <w:lvl w:ilvl="8">
      <w:numFmt w:val="bullet"/>
      <w:lvlText w:val=""/>
      <w:lvlJc w:val="left"/>
      <w:pPr>
        <w:ind w:left="5004" w:firstLine="567"/>
      </w:pPr>
      <w:rPr>
        <w:rFonts w:ascii="Wingdings" w:hAnsi="Wingdings"/>
      </w:rPr>
    </w:lvl>
  </w:abstractNum>
  <w:abstractNum w:abstractNumId="12" w15:restartNumberingAfterBreak="0">
    <w:nsid w:val="2D652595"/>
    <w:multiLevelType w:val="multilevel"/>
    <w:tmpl w:val="CC52DC7C"/>
    <w:lvl w:ilvl="0">
      <w:start w:val="17"/>
      <w:numFmt w:val="decimal"/>
      <w:lvlText w:val="%1."/>
      <w:lvlJc w:val="left"/>
      <w:pPr>
        <w:ind w:left="480" w:hanging="480"/>
      </w:pPr>
      <w:rPr>
        <w:rFonts w:hint="default"/>
      </w:rPr>
    </w:lvl>
    <w:lvl w:ilvl="1">
      <w:start w:val="1"/>
      <w:numFmt w:val="decimal"/>
      <w:lvlText w:val="%1.%2."/>
      <w:lvlJc w:val="left"/>
      <w:pPr>
        <w:ind w:left="1615" w:hanging="480"/>
      </w:pPr>
      <w:rPr>
        <w:rFonts w:hint="default"/>
        <w:b w:val="0"/>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9235FD"/>
    <w:multiLevelType w:val="multilevel"/>
    <w:tmpl w:val="6C766BDE"/>
    <w:lvl w:ilvl="0">
      <w:start w:val="6"/>
      <w:numFmt w:val="decimal"/>
      <w:lvlText w:val="%1."/>
      <w:lvlJc w:val="left"/>
      <w:pPr>
        <w:ind w:left="360" w:hanging="360"/>
      </w:pPr>
      <w:rPr>
        <w:rFonts w:hint="default"/>
        <w:b w:val="0"/>
        <w:bCs/>
        <w:sz w:val="24"/>
      </w:rPr>
    </w:lvl>
    <w:lvl w:ilvl="1">
      <w:start w:val="1"/>
      <w:numFmt w:val="decimal"/>
      <w:lvlText w:val="%1.%2."/>
      <w:lvlJc w:val="left"/>
      <w:pPr>
        <w:ind w:left="1080" w:hanging="720"/>
      </w:pPr>
      <w:rPr>
        <w:rFonts w:hint="default"/>
        <w:b w:val="0"/>
        <w:bCs/>
        <w:sz w:val="24"/>
      </w:rPr>
    </w:lvl>
    <w:lvl w:ilvl="2">
      <w:start w:val="1"/>
      <w:numFmt w:val="decimal"/>
      <w:lvlText w:val="%1.%2.%3."/>
      <w:lvlJc w:val="left"/>
      <w:pPr>
        <w:ind w:left="1440" w:hanging="720"/>
      </w:pPr>
      <w:rPr>
        <w:rFonts w:hint="default"/>
        <w:sz w:val="24"/>
      </w:rPr>
    </w:lvl>
    <w:lvl w:ilvl="3">
      <w:start w:val="1"/>
      <w:numFmt w:val="decimal"/>
      <w:lvlText w:val="%1.%2.%3.%4."/>
      <w:lvlJc w:val="left"/>
      <w:pPr>
        <w:ind w:left="2160" w:hanging="108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3240" w:hanging="1440"/>
      </w:pPr>
      <w:rPr>
        <w:rFonts w:hint="default"/>
        <w:sz w:val="24"/>
      </w:rPr>
    </w:lvl>
    <w:lvl w:ilvl="6">
      <w:start w:val="1"/>
      <w:numFmt w:val="decimal"/>
      <w:lvlText w:val="%1.%2.%3.%4.%5.%6.%7."/>
      <w:lvlJc w:val="left"/>
      <w:pPr>
        <w:ind w:left="3960" w:hanging="180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5040" w:hanging="2160"/>
      </w:pPr>
      <w:rPr>
        <w:rFonts w:hint="default"/>
        <w:sz w:val="24"/>
      </w:rPr>
    </w:lvl>
  </w:abstractNum>
  <w:abstractNum w:abstractNumId="14" w15:restartNumberingAfterBreak="0">
    <w:nsid w:val="38AA2355"/>
    <w:multiLevelType w:val="hybridMultilevel"/>
    <w:tmpl w:val="66C03F92"/>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5" w15:restartNumberingAfterBreak="0">
    <w:nsid w:val="40B82689"/>
    <w:multiLevelType w:val="multilevel"/>
    <w:tmpl w:val="E2B84388"/>
    <w:lvl w:ilvl="0">
      <w:start w:val="9"/>
      <w:numFmt w:val="decimal"/>
      <w:lvlText w:val="%1."/>
      <w:lvlJc w:val="left"/>
      <w:pPr>
        <w:ind w:left="360" w:hanging="360"/>
      </w:pPr>
      <w:rPr>
        <w:sz w:val="24"/>
      </w:rPr>
    </w:lvl>
    <w:lvl w:ilvl="1">
      <w:start w:val="1"/>
      <w:numFmt w:val="decimal"/>
      <w:lvlText w:val="%1.%2."/>
      <w:lvlJc w:val="left"/>
      <w:pPr>
        <w:ind w:left="1080" w:hanging="720"/>
      </w:pPr>
      <w:rPr>
        <w:b w:val="0"/>
        <w:bCs/>
        <w:sz w:val="24"/>
      </w:rPr>
    </w:lvl>
    <w:lvl w:ilvl="2">
      <w:start w:val="1"/>
      <w:numFmt w:val="decimal"/>
      <w:lvlText w:val="%1.%2.%3."/>
      <w:lvlJc w:val="left"/>
      <w:pPr>
        <w:ind w:left="1440" w:hanging="720"/>
      </w:pPr>
      <w:rPr>
        <w:sz w:val="24"/>
      </w:rPr>
    </w:lvl>
    <w:lvl w:ilvl="3">
      <w:start w:val="1"/>
      <w:numFmt w:val="decimal"/>
      <w:lvlText w:val="%1.%2.%3.%4."/>
      <w:lvlJc w:val="left"/>
      <w:pPr>
        <w:ind w:left="2160" w:hanging="1080"/>
      </w:pPr>
      <w:rPr>
        <w:sz w:val="24"/>
      </w:rPr>
    </w:lvl>
    <w:lvl w:ilvl="4">
      <w:start w:val="1"/>
      <w:numFmt w:val="decimal"/>
      <w:lvlText w:val="%1.%2.%3.%4.%5."/>
      <w:lvlJc w:val="left"/>
      <w:pPr>
        <w:ind w:left="2520" w:hanging="1080"/>
      </w:pPr>
      <w:rPr>
        <w:sz w:val="24"/>
      </w:rPr>
    </w:lvl>
    <w:lvl w:ilvl="5">
      <w:start w:val="1"/>
      <w:numFmt w:val="decimal"/>
      <w:lvlText w:val="%1.%2.%3.%4.%5.%6."/>
      <w:lvlJc w:val="left"/>
      <w:pPr>
        <w:ind w:left="3240" w:hanging="1440"/>
      </w:pPr>
      <w:rPr>
        <w:sz w:val="24"/>
      </w:rPr>
    </w:lvl>
    <w:lvl w:ilvl="6">
      <w:start w:val="1"/>
      <w:numFmt w:val="decimal"/>
      <w:lvlText w:val="%1.%2.%3.%4.%5.%6.%7."/>
      <w:lvlJc w:val="left"/>
      <w:pPr>
        <w:ind w:left="3960" w:hanging="1800"/>
      </w:pPr>
      <w:rPr>
        <w:sz w:val="24"/>
      </w:rPr>
    </w:lvl>
    <w:lvl w:ilvl="7">
      <w:start w:val="1"/>
      <w:numFmt w:val="decimal"/>
      <w:lvlText w:val="%1.%2.%3.%4.%5.%6.%7.%8."/>
      <w:lvlJc w:val="left"/>
      <w:pPr>
        <w:ind w:left="4320" w:hanging="1800"/>
      </w:pPr>
      <w:rPr>
        <w:sz w:val="24"/>
      </w:rPr>
    </w:lvl>
    <w:lvl w:ilvl="8">
      <w:start w:val="1"/>
      <w:numFmt w:val="decimal"/>
      <w:lvlText w:val="%1.%2.%3.%4.%5.%6.%7.%8.%9."/>
      <w:lvlJc w:val="left"/>
      <w:pPr>
        <w:ind w:left="5040" w:hanging="2160"/>
      </w:pPr>
      <w:rPr>
        <w:sz w:val="24"/>
      </w:rPr>
    </w:lvl>
  </w:abstractNum>
  <w:abstractNum w:abstractNumId="16" w15:restartNumberingAfterBreak="0">
    <w:nsid w:val="488E37CA"/>
    <w:multiLevelType w:val="multilevel"/>
    <w:tmpl w:val="30A8FC08"/>
    <w:lvl w:ilvl="0">
      <w:start w:val="1"/>
      <w:numFmt w:val="decimal"/>
      <w:lvlText w:val="%1"/>
      <w:lvlJc w:val="left"/>
      <w:pPr>
        <w:ind w:left="1069" w:hanging="360"/>
      </w:pPr>
      <w:rPr>
        <w:rFonts w:hint="default"/>
        <w:b/>
      </w:rPr>
    </w:lvl>
    <w:lvl w:ilvl="1">
      <w:start w:val="1"/>
      <w:numFmt w:val="decimal"/>
      <w:lvlText w:val="%2."/>
      <w:lvlJc w:val="left"/>
      <w:pPr>
        <w:ind w:left="720" w:hanging="360"/>
      </w:p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7" w15:restartNumberingAfterBreak="0">
    <w:nsid w:val="4D5E63EC"/>
    <w:multiLevelType w:val="hybridMultilevel"/>
    <w:tmpl w:val="C3F88C5C"/>
    <w:lvl w:ilvl="0" w:tplc="4E5EEB76">
      <w:start w:val="1"/>
      <w:numFmt w:val="decimal"/>
      <w:lvlText w:val="%1."/>
      <w:lvlJc w:val="left"/>
      <w:pPr>
        <w:ind w:left="720" w:hanging="360"/>
      </w:pPr>
      <w:rPr>
        <w:rFonts w:ascii="Times New Roman" w:eastAsia="Calibri" w:hAnsi="Times New Roman" w:cs="Times New Roman"/>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2026DFA"/>
    <w:multiLevelType w:val="multilevel"/>
    <w:tmpl w:val="DD08FF26"/>
    <w:lvl w:ilvl="0">
      <w:start w:val="10"/>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15:restartNumberingAfterBreak="0">
    <w:nsid w:val="52710320"/>
    <w:multiLevelType w:val="hybridMultilevel"/>
    <w:tmpl w:val="8AB01B10"/>
    <w:lvl w:ilvl="0" w:tplc="2BBADCEA">
      <w:start w:val="1"/>
      <w:numFmt w:val="upperRoman"/>
      <w:lvlText w:val="%1."/>
      <w:lvlJc w:val="left"/>
      <w:pPr>
        <w:ind w:left="1080" w:hanging="72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2827FCB"/>
    <w:multiLevelType w:val="multilevel"/>
    <w:tmpl w:val="6C766BDE"/>
    <w:lvl w:ilvl="0">
      <w:start w:val="6"/>
      <w:numFmt w:val="decimal"/>
      <w:lvlText w:val="%1."/>
      <w:lvlJc w:val="left"/>
      <w:pPr>
        <w:ind w:left="360" w:hanging="360"/>
      </w:pPr>
      <w:rPr>
        <w:rFonts w:hint="default"/>
        <w:b w:val="0"/>
        <w:bCs/>
        <w:sz w:val="24"/>
      </w:rPr>
    </w:lvl>
    <w:lvl w:ilvl="1">
      <w:start w:val="1"/>
      <w:numFmt w:val="decimal"/>
      <w:lvlText w:val="%1.%2."/>
      <w:lvlJc w:val="left"/>
      <w:pPr>
        <w:ind w:left="1080" w:hanging="720"/>
      </w:pPr>
      <w:rPr>
        <w:rFonts w:hint="default"/>
        <w:b w:val="0"/>
        <w:bCs/>
        <w:sz w:val="24"/>
      </w:rPr>
    </w:lvl>
    <w:lvl w:ilvl="2">
      <w:start w:val="1"/>
      <w:numFmt w:val="decimal"/>
      <w:lvlText w:val="%1.%2.%3."/>
      <w:lvlJc w:val="left"/>
      <w:pPr>
        <w:ind w:left="1440" w:hanging="720"/>
      </w:pPr>
      <w:rPr>
        <w:rFonts w:hint="default"/>
        <w:sz w:val="24"/>
      </w:rPr>
    </w:lvl>
    <w:lvl w:ilvl="3">
      <w:start w:val="1"/>
      <w:numFmt w:val="decimal"/>
      <w:lvlText w:val="%1.%2.%3.%4."/>
      <w:lvlJc w:val="left"/>
      <w:pPr>
        <w:ind w:left="2160" w:hanging="108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3240" w:hanging="1440"/>
      </w:pPr>
      <w:rPr>
        <w:rFonts w:hint="default"/>
        <w:sz w:val="24"/>
      </w:rPr>
    </w:lvl>
    <w:lvl w:ilvl="6">
      <w:start w:val="1"/>
      <w:numFmt w:val="decimal"/>
      <w:lvlText w:val="%1.%2.%3.%4.%5.%6.%7."/>
      <w:lvlJc w:val="left"/>
      <w:pPr>
        <w:ind w:left="3960" w:hanging="180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5040" w:hanging="2160"/>
      </w:pPr>
      <w:rPr>
        <w:rFonts w:hint="default"/>
        <w:sz w:val="24"/>
      </w:rPr>
    </w:lvl>
  </w:abstractNum>
  <w:abstractNum w:abstractNumId="21" w15:restartNumberingAfterBreak="0">
    <w:nsid w:val="53646382"/>
    <w:multiLevelType w:val="hybridMultilevel"/>
    <w:tmpl w:val="AB101A0A"/>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9223C77"/>
    <w:multiLevelType w:val="multilevel"/>
    <w:tmpl w:val="6C766BDE"/>
    <w:lvl w:ilvl="0">
      <w:start w:val="6"/>
      <w:numFmt w:val="decimal"/>
      <w:lvlText w:val="%1."/>
      <w:lvlJc w:val="left"/>
      <w:pPr>
        <w:ind w:left="360" w:hanging="360"/>
      </w:pPr>
      <w:rPr>
        <w:rFonts w:hint="default"/>
        <w:b w:val="0"/>
        <w:bCs/>
        <w:sz w:val="24"/>
      </w:rPr>
    </w:lvl>
    <w:lvl w:ilvl="1">
      <w:start w:val="1"/>
      <w:numFmt w:val="decimal"/>
      <w:lvlText w:val="%1.%2."/>
      <w:lvlJc w:val="left"/>
      <w:pPr>
        <w:ind w:left="1080" w:hanging="720"/>
      </w:pPr>
      <w:rPr>
        <w:rFonts w:hint="default"/>
        <w:b w:val="0"/>
        <w:bCs/>
        <w:sz w:val="24"/>
      </w:rPr>
    </w:lvl>
    <w:lvl w:ilvl="2">
      <w:start w:val="1"/>
      <w:numFmt w:val="decimal"/>
      <w:lvlText w:val="%1.%2.%3."/>
      <w:lvlJc w:val="left"/>
      <w:pPr>
        <w:ind w:left="1440" w:hanging="720"/>
      </w:pPr>
      <w:rPr>
        <w:rFonts w:hint="default"/>
        <w:sz w:val="24"/>
      </w:rPr>
    </w:lvl>
    <w:lvl w:ilvl="3">
      <w:start w:val="1"/>
      <w:numFmt w:val="decimal"/>
      <w:lvlText w:val="%1.%2.%3.%4."/>
      <w:lvlJc w:val="left"/>
      <w:pPr>
        <w:ind w:left="2160" w:hanging="108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3240" w:hanging="1440"/>
      </w:pPr>
      <w:rPr>
        <w:rFonts w:hint="default"/>
        <w:sz w:val="24"/>
      </w:rPr>
    </w:lvl>
    <w:lvl w:ilvl="6">
      <w:start w:val="1"/>
      <w:numFmt w:val="decimal"/>
      <w:lvlText w:val="%1.%2.%3.%4.%5.%6.%7."/>
      <w:lvlJc w:val="left"/>
      <w:pPr>
        <w:ind w:left="3960" w:hanging="180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5040" w:hanging="2160"/>
      </w:pPr>
      <w:rPr>
        <w:rFonts w:hint="default"/>
        <w:sz w:val="24"/>
      </w:rPr>
    </w:lvl>
  </w:abstractNum>
  <w:abstractNum w:abstractNumId="23" w15:restartNumberingAfterBreak="0">
    <w:nsid w:val="5AD55873"/>
    <w:multiLevelType w:val="hybridMultilevel"/>
    <w:tmpl w:val="22882BD2"/>
    <w:lvl w:ilvl="0" w:tplc="620608AA">
      <w:numFmt w:val="bullet"/>
      <w:lvlText w:val="-"/>
      <w:lvlJc w:val="left"/>
      <w:pPr>
        <w:ind w:left="720" w:hanging="360"/>
      </w:pPr>
      <w:rPr>
        <w:rFonts w:ascii="Times New Roman" w:eastAsia="Times New Roman" w:hAnsi="Times New Roman" w:cs="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DA553DD"/>
    <w:multiLevelType w:val="hybridMultilevel"/>
    <w:tmpl w:val="8286F306"/>
    <w:lvl w:ilvl="0" w:tplc="EBEC7A8C">
      <w:start w:val="1"/>
      <w:numFmt w:val="decimal"/>
      <w:lvlText w:val="%1."/>
      <w:lvlJc w:val="left"/>
      <w:pPr>
        <w:ind w:left="720" w:hanging="360"/>
      </w:pPr>
      <w:rPr>
        <w:rFonts w:hint="default"/>
        <w:sz w:val="24"/>
        <w:szCs w:val="24"/>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23021B8"/>
    <w:multiLevelType w:val="hybridMultilevel"/>
    <w:tmpl w:val="78BC3F5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3DD57B8"/>
    <w:multiLevelType w:val="multilevel"/>
    <w:tmpl w:val="E9BEB5E4"/>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7" w15:restartNumberingAfterBreak="0">
    <w:nsid w:val="679748B6"/>
    <w:multiLevelType w:val="multilevel"/>
    <w:tmpl w:val="6C766BDE"/>
    <w:lvl w:ilvl="0">
      <w:start w:val="6"/>
      <w:numFmt w:val="decimal"/>
      <w:lvlText w:val="%1."/>
      <w:lvlJc w:val="left"/>
      <w:pPr>
        <w:ind w:left="360" w:hanging="360"/>
      </w:pPr>
      <w:rPr>
        <w:rFonts w:hint="default"/>
        <w:b w:val="0"/>
        <w:bCs/>
        <w:sz w:val="24"/>
      </w:rPr>
    </w:lvl>
    <w:lvl w:ilvl="1">
      <w:start w:val="1"/>
      <w:numFmt w:val="decimal"/>
      <w:lvlText w:val="%1.%2."/>
      <w:lvlJc w:val="left"/>
      <w:pPr>
        <w:ind w:left="1080" w:hanging="720"/>
      </w:pPr>
      <w:rPr>
        <w:rFonts w:hint="default"/>
        <w:b w:val="0"/>
        <w:bCs/>
        <w:sz w:val="24"/>
      </w:rPr>
    </w:lvl>
    <w:lvl w:ilvl="2">
      <w:start w:val="1"/>
      <w:numFmt w:val="decimal"/>
      <w:lvlText w:val="%1.%2.%3."/>
      <w:lvlJc w:val="left"/>
      <w:pPr>
        <w:ind w:left="1440" w:hanging="720"/>
      </w:pPr>
      <w:rPr>
        <w:rFonts w:hint="default"/>
        <w:sz w:val="24"/>
      </w:rPr>
    </w:lvl>
    <w:lvl w:ilvl="3">
      <w:start w:val="1"/>
      <w:numFmt w:val="decimal"/>
      <w:lvlText w:val="%1.%2.%3.%4."/>
      <w:lvlJc w:val="left"/>
      <w:pPr>
        <w:ind w:left="2160" w:hanging="108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3240" w:hanging="1440"/>
      </w:pPr>
      <w:rPr>
        <w:rFonts w:hint="default"/>
        <w:sz w:val="24"/>
      </w:rPr>
    </w:lvl>
    <w:lvl w:ilvl="6">
      <w:start w:val="1"/>
      <w:numFmt w:val="decimal"/>
      <w:lvlText w:val="%1.%2.%3.%4.%5.%6.%7."/>
      <w:lvlJc w:val="left"/>
      <w:pPr>
        <w:ind w:left="3960" w:hanging="180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5040" w:hanging="2160"/>
      </w:pPr>
      <w:rPr>
        <w:rFonts w:hint="default"/>
        <w:sz w:val="24"/>
      </w:rPr>
    </w:lvl>
  </w:abstractNum>
  <w:abstractNum w:abstractNumId="28" w15:restartNumberingAfterBreak="0">
    <w:nsid w:val="72352532"/>
    <w:multiLevelType w:val="multilevel"/>
    <w:tmpl w:val="32068774"/>
    <w:lvl w:ilvl="0">
      <w:start w:val="12"/>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9" w15:restartNumberingAfterBreak="0">
    <w:nsid w:val="7A1004D5"/>
    <w:multiLevelType w:val="hybridMultilevel"/>
    <w:tmpl w:val="FB32595E"/>
    <w:lvl w:ilvl="0" w:tplc="A7F01E62">
      <w:start w:val="1"/>
      <w:numFmt w:val="decimal"/>
      <w:lvlText w:val="%1."/>
      <w:lvlJc w:val="left"/>
      <w:pPr>
        <w:ind w:left="1240" w:hanging="360"/>
      </w:pPr>
      <w:rPr>
        <w:rFonts w:hint="default"/>
      </w:rPr>
    </w:lvl>
    <w:lvl w:ilvl="1" w:tplc="04270019" w:tentative="1">
      <w:start w:val="1"/>
      <w:numFmt w:val="lowerLetter"/>
      <w:lvlText w:val="%2."/>
      <w:lvlJc w:val="left"/>
      <w:pPr>
        <w:ind w:left="1960" w:hanging="360"/>
      </w:pPr>
    </w:lvl>
    <w:lvl w:ilvl="2" w:tplc="0427001B" w:tentative="1">
      <w:start w:val="1"/>
      <w:numFmt w:val="lowerRoman"/>
      <w:lvlText w:val="%3."/>
      <w:lvlJc w:val="right"/>
      <w:pPr>
        <w:ind w:left="2680" w:hanging="180"/>
      </w:pPr>
    </w:lvl>
    <w:lvl w:ilvl="3" w:tplc="0427000F" w:tentative="1">
      <w:start w:val="1"/>
      <w:numFmt w:val="decimal"/>
      <w:lvlText w:val="%4."/>
      <w:lvlJc w:val="left"/>
      <w:pPr>
        <w:ind w:left="3400" w:hanging="360"/>
      </w:pPr>
    </w:lvl>
    <w:lvl w:ilvl="4" w:tplc="04270019" w:tentative="1">
      <w:start w:val="1"/>
      <w:numFmt w:val="lowerLetter"/>
      <w:lvlText w:val="%5."/>
      <w:lvlJc w:val="left"/>
      <w:pPr>
        <w:ind w:left="4120" w:hanging="360"/>
      </w:pPr>
    </w:lvl>
    <w:lvl w:ilvl="5" w:tplc="0427001B" w:tentative="1">
      <w:start w:val="1"/>
      <w:numFmt w:val="lowerRoman"/>
      <w:lvlText w:val="%6."/>
      <w:lvlJc w:val="right"/>
      <w:pPr>
        <w:ind w:left="4840" w:hanging="180"/>
      </w:pPr>
    </w:lvl>
    <w:lvl w:ilvl="6" w:tplc="0427000F" w:tentative="1">
      <w:start w:val="1"/>
      <w:numFmt w:val="decimal"/>
      <w:lvlText w:val="%7."/>
      <w:lvlJc w:val="left"/>
      <w:pPr>
        <w:ind w:left="5560" w:hanging="360"/>
      </w:pPr>
    </w:lvl>
    <w:lvl w:ilvl="7" w:tplc="04270019" w:tentative="1">
      <w:start w:val="1"/>
      <w:numFmt w:val="lowerLetter"/>
      <w:lvlText w:val="%8."/>
      <w:lvlJc w:val="left"/>
      <w:pPr>
        <w:ind w:left="6280" w:hanging="360"/>
      </w:pPr>
    </w:lvl>
    <w:lvl w:ilvl="8" w:tplc="0427001B" w:tentative="1">
      <w:start w:val="1"/>
      <w:numFmt w:val="lowerRoman"/>
      <w:lvlText w:val="%9."/>
      <w:lvlJc w:val="right"/>
      <w:pPr>
        <w:ind w:left="7000" w:hanging="180"/>
      </w:pPr>
    </w:lvl>
  </w:abstractNum>
  <w:abstractNum w:abstractNumId="30" w15:restartNumberingAfterBreak="0">
    <w:nsid w:val="7ABF426C"/>
    <w:multiLevelType w:val="multilevel"/>
    <w:tmpl w:val="6C766BDE"/>
    <w:lvl w:ilvl="0">
      <w:start w:val="6"/>
      <w:numFmt w:val="decimal"/>
      <w:lvlText w:val="%1."/>
      <w:lvlJc w:val="left"/>
      <w:pPr>
        <w:ind w:left="360" w:hanging="360"/>
      </w:pPr>
      <w:rPr>
        <w:rFonts w:hint="default"/>
        <w:b w:val="0"/>
        <w:bCs/>
        <w:sz w:val="24"/>
      </w:rPr>
    </w:lvl>
    <w:lvl w:ilvl="1">
      <w:start w:val="1"/>
      <w:numFmt w:val="decimal"/>
      <w:lvlText w:val="%1.%2."/>
      <w:lvlJc w:val="left"/>
      <w:pPr>
        <w:ind w:left="1080" w:hanging="720"/>
      </w:pPr>
      <w:rPr>
        <w:rFonts w:hint="default"/>
        <w:b w:val="0"/>
        <w:bCs/>
        <w:sz w:val="24"/>
      </w:rPr>
    </w:lvl>
    <w:lvl w:ilvl="2">
      <w:start w:val="1"/>
      <w:numFmt w:val="decimal"/>
      <w:lvlText w:val="%1.%2.%3."/>
      <w:lvlJc w:val="left"/>
      <w:pPr>
        <w:ind w:left="1440" w:hanging="720"/>
      </w:pPr>
      <w:rPr>
        <w:rFonts w:hint="default"/>
        <w:sz w:val="24"/>
      </w:rPr>
    </w:lvl>
    <w:lvl w:ilvl="3">
      <w:start w:val="1"/>
      <w:numFmt w:val="decimal"/>
      <w:lvlText w:val="%1.%2.%3.%4."/>
      <w:lvlJc w:val="left"/>
      <w:pPr>
        <w:ind w:left="2160" w:hanging="108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3240" w:hanging="1440"/>
      </w:pPr>
      <w:rPr>
        <w:rFonts w:hint="default"/>
        <w:sz w:val="24"/>
      </w:rPr>
    </w:lvl>
    <w:lvl w:ilvl="6">
      <w:start w:val="1"/>
      <w:numFmt w:val="decimal"/>
      <w:lvlText w:val="%1.%2.%3.%4.%5.%6.%7."/>
      <w:lvlJc w:val="left"/>
      <w:pPr>
        <w:ind w:left="3960" w:hanging="180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5040" w:hanging="2160"/>
      </w:pPr>
      <w:rPr>
        <w:rFonts w:hint="default"/>
        <w:sz w:val="24"/>
      </w:rPr>
    </w:lvl>
  </w:abstractNum>
  <w:abstractNum w:abstractNumId="31" w15:restartNumberingAfterBreak="0">
    <w:nsid w:val="7AEE5623"/>
    <w:multiLevelType w:val="multilevel"/>
    <w:tmpl w:val="7F1486B6"/>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7E805B26"/>
    <w:multiLevelType w:val="multilevel"/>
    <w:tmpl w:val="2B5CF0EC"/>
    <w:lvl w:ilvl="0">
      <w:start w:val="19"/>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33" w15:restartNumberingAfterBreak="0">
    <w:nsid w:val="7F9E305D"/>
    <w:multiLevelType w:val="hybridMultilevel"/>
    <w:tmpl w:val="6714E92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53535769">
    <w:abstractNumId w:val="3"/>
  </w:num>
  <w:num w:numId="2" w16cid:durableId="781648469">
    <w:abstractNumId w:val="7"/>
  </w:num>
  <w:num w:numId="3" w16cid:durableId="715592031">
    <w:abstractNumId w:val="2"/>
  </w:num>
  <w:num w:numId="4" w16cid:durableId="629672625">
    <w:abstractNumId w:val="17"/>
  </w:num>
  <w:num w:numId="5" w16cid:durableId="1385518123">
    <w:abstractNumId w:val="9"/>
  </w:num>
  <w:num w:numId="6" w16cid:durableId="918636196">
    <w:abstractNumId w:val="1"/>
  </w:num>
  <w:num w:numId="7" w16cid:durableId="1367292311">
    <w:abstractNumId w:val="33"/>
  </w:num>
  <w:num w:numId="8" w16cid:durableId="312758629">
    <w:abstractNumId w:val="21"/>
  </w:num>
  <w:num w:numId="9" w16cid:durableId="1555585611">
    <w:abstractNumId w:val="28"/>
  </w:num>
  <w:num w:numId="10" w16cid:durableId="1190412301">
    <w:abstractNumId w:val="18"/>
  </w:num>
  <w:num w:numId="11" w16cid:durableId="1711370476">
    <w:abstractNumId w:val="26"/>
  </w:num>
  <w:num w:numId="12" w16cid:durableId="1653630993">
    <w:abstractNumId w:val="0"/>
  </w:num>
  <w:num w:numId="13" w16cid:durableId="706412911">
    <w:abstractNumId w:val="32"/>
  </w:num>
  <w:num w:numId="14" w16cid:durableId="574319136">
    <w:abstractNumId w:val="19"/>
  </w:num>
  <w:num w:numId="15" w16cid:durableId="688331859">
    <w:abstractNumId w:val="29"/>
  </w:num>
  <w:num w:numId="16" w16cid:durableId="1116371117">
    <w:abstractNumId w:val="16"/>
  </w:num>
  <w:num w:numId="17" w16cid:durableId="1415320212">
    <w:abstractNumId w:val="14"/>
  </w:num>
  <w:num w:numId="18" w16cid:durableId="1615743039">
    <w:abstractNumId w:val="31"/>
  </w:num>
  <w:num w:numId="19" w16cid:durableId="17256434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79825189">
    <w:abstractNumId w:val="12"/>
  </w:num>
  <w:num w:numId="21" w16cid:durableId="1623152713">
    <w:abstractNumId w:val="24"/>
  </w:num>
  <w:num w:numId="22" w16cid:durableId="11236963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80034441">
    <w:abstractNumId w:val="25"/>
  </w:num>
  <w:num w:numId="24" w16cid:durableId="2037073662">
    <w:abstractNumId w:val="22"/>
  </w:num>
  <w:num w:numId="25" w16cid:durableId="1286471806">
    <w:abstractNumId w:val="23"/>
  </w:num>
  <w:num w:numId="26" w16cid:durableId="276565483">
    <w:abstractNumId w:val="5"/>
  </w:num>
  <w:num w:numId="27" w16cid:durableId="710692734">
    <w:abstractNumId w:val="11"/>
  </w:num>
  <w:num w:numId="28" w16cid:durableId="1250846709">
    <w:abstractNumId w:val="27"/>
  </w:num>
  <w:num w:numId="29" w16cid:durableId="1732459542">
    <w:abstractNumId w:val="20"/>
  </w:num>
  <w:num w:numId="30" w16cid:durableId="1672023646">
    <w:abstractNumId w:val="30"/>
  </w:num>
  <w:num w:numId="31" w16cid:durableId="1699040669">
    <w:abstractNumId w:val="13"/>
  </w:num>
  <w:num w:numId="32" w16cid:durableId="1412580884">
    <w:abstractNumId w:val="4"/>
  </w:num>
  <w:num w:numId="33" w16cid:durableId="765542783">
    <w:abstractNumId w:val="8"/>
  </w:num>
  <w:num w:numId="34" w16cid:durableId="1645041436">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176834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00760769">
    <w:abstractNumId w:val="1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DF"/>
    <w:rsid w:val="00014368"/>
    <w:rsid w:val="00016676"/>
    <w:rsid w:val="00027605"/>
    <w:rsid w:val="00054789"/>
    <w:rsid w:val="00081D2F"/>
    <w:rsid w:val="00086152"/>
    <w:rsid w:val="000A7179"/>
    <w:rsid w:val="000B5139"/>
    <w:rsid w:val="000E6068"/>
    <w:rsid w:val="001030B3"/>
    <w:rsid w:val="0011151B"/>
    <w:rsid w:val="00155F0E"/>
    <w:rsid w:val="00157FA5"/>
    <w:rsid w:val="00160FFA"/>
    <w:rsid w:val="001835CB"/>
    <w:rsid w:val="001A0C13"/>
    <w:rsid w:val="001A34FA"/>
    <w:rsid w:val="001B0AB5"/>
    <w:rsid w:val="001B56AC"/>
    <w:rsid w:val="001B6494"/>
    <w:rsid w:val="001C086D"/>
    <w:rsid w:val="001D305D"/>
    <w:rsid w:val="002060D8"/>
    <w:rsid w:val="0021021A"/>
    <w:rsid w:val="0023206D"/>
    <w:rsid w:val="002531FE"/>
    <w:rsid w:val="002962CC"/>
    <w:rsid w:val="002A5C89"/>
    <w:rsid w:val="002B2EB4"/>
    <w:rsid w:val="002B4BD8"/>
    <w:rsid w:val="002E0A86"/>
    <w:rsid w:val="002F55C5"/>
    <w:rsid w:val="00312C12"/>
    <w:rsid w:val="00315D3A"/>
    <w:rsid w:val="00367998"/>
    <w:rsid w:val="00375C22"/>
    <w:rsid w:val="00394D71"/>
    <w:rsid w:val="004068A6"/>
    <w:rsid w:val="004207F3"/>
    <w:rsid w:val="00430D21"/>
    <w:rsid w:val="004315D8"/>
    <w:rsid w:val="004439A5"/>
    <w:rsid w:val="00455E32"/>
    <w:rsid w:val="00464069"/>
    <w:rsid w:val="00465CF6"/>
    <w:rsid w:val="004A00CB"/>
    <w:rsid w:val="004A1B2F"/>
    <w:rsid w:val="004A56D2"/>
    <w:rsid w:val="004B1C9D"/>
    <w:rsid w:val="00507233"/>
    <w:rsid w:val="00572FAC"/>
    <w:rsid w:val="00576A82"/>
    <w:rsid w:val="00591F90"/>
    <w:rsid w:val="005A126A"/>
    <w:rsid w:val="005B4FF7"/>
    <w:rsid w:val="005C3163"/>
    <w:rsid w:val="005D1E8C"/>
    <w:rsid w:val="005D3D4A"/>
    <w:rsid w:val="005E2C35"/>
    <w:rsid w:val="005E5CC3"/>
    <w:rsid w:val="005F20E7"/>
    <w:rsid w:val="00622AC6"/>
    <w:rsid w:val="00643AE0"/>
    <w:rsid w:val="00656357"/>
    <w:rsid w:val="006624E6"/>
    <w:rsid w:val="006774E6"/>
    <w:rsid w:val="00687014"/>
    <w:rsid w:val="0069135F"/>
    <w:rsid w:val="00695334"/>
    <w:rsid w:val="006B0861"/>
    <w:rsid w:val="006C03BD"/>
    <w:rsid w:val="00706E30"/>
    <w:rsid w:val="00715F4A"/>
    <w:rsid w:val="00722874"/>
    <w:rsid w:val="00754F15"/>
    <w:rsid w:val="007778DF"/>
    <w:rsid w:val="00783740"/>
    <w:rsid w:val="007840F1"/>
    <w:rsid w:val="007B3FB1"/>
    <w:rsid w:val="0081194D"/>
    <w:rsid w:val="00825B64"/>
    <w:rsid w:val="00842F1D"/>
    <w:rsid w:val="008854CB"/>
    <w:rsid w:val="00893DD0"/>
    <w:rsid w:val="008A5EBC"/>
    <w:rsid w:val="008B10A4"/>
    <w:rsid w:val="008B1E1B"/>
    <w:rsid w:val="008C17C0"/>
    <w:rsid w:val="008D3DEB"/>
    <w:rsid w:val="008D580E"/>
    <w:rsid w:val="008E3006"/>
    <w:rsid w:val="009031E7"/>
    <w:rsid w:val="0092533A"/>
    <w:rsid w:val="00960B0D"/>
    <w:rsid w:val="009757BC"/>
    <w:rsid w:val="00980A82"/>
    <w:rsid w:val="00982949"/>
    <w:rsid w:val="00997C11"/>
    <w:rsid w:val="009A1757"/>
    <w:rsid w:val="009A70F8"/>
    <w:rsid w:val="00A13651"/>
    <w:rsid w:val="00A27CD3"/>
    <w:rsid w:val="00A312B2"/>
    <w:rsid w:val="00AF5418"/>
    <w:rsid w:val="00B07A4C"/>
    <w:rsid w:val="00B115E6"/>
    <w:rsid w:val="00B172B5"/>
    <w:rsid w:val="00B24C39"/>
    <w:rsid w:val="00B32C82"/>
    <w:rsid w:val="00B553C9"/>
    <w:rsid w:val="00B91CB2"/>
    <w:rsid w:val="00B944F5"/>
    <w:rsid w:val="00BC4C09"/>
    <w:rsid w:val="00BD6221"/>
    <w:rsid w:val="00BE5076"/>
    <w:rsid w:val="00BE7223"/>
    <w:rsid w:val="00C43388"/>
    <w:rsid w:val="00C45709"/>
    <w:rsid w:val="00C54136"/>
    <w:rsid w:val="00C578D9"/>
    <w:rsid w:val="00C74192"/>
    <w:rsid w:val="00C77519"/>
    <w:rsid w:val="00C85D24"/>
    <w:rsid w:val="00CB048D"/>
    <w:rsid w:val="00CB202E"/>
    <w:rsid w:val="00CB32FD"/>
    <w:rsid w:val="00CC5474"/>
    <w:rsid w:val="00CD7425"/>
    <w:rsid w:val="00CE1469"/>
    <w:rsid w:val="00D024DF"/>
    <w:rsid w:val="00D03E9A"/>
    <w:rsid w:val="00D27946"/>
    <w:rsid w:val="00D93AA2"/>
    <w:rsid w:val="00DD06E3"/>
    <w:rsid w:val="00DE1388"/>
    <w:rsid w:val="00DF2702"/>
    <w:rsid w:val="00E02F84"/>
    <w:rsid w:val="00E54442"/>
    <w:rsid w:val="00E76D20"/>
    <w:rsid w:val="00E82482"/>
    <w:rsid w:val="00EB645E"/>
    <w:rsid w:val="00F14E93"/>
    <w:rsid w:val="00F308F2"/>
    <w:rsid w:val="00F31D9B"/>
    <w:rsid w:val="00F4431F"/>
    <w:rsid w:val="00F50D8D"/>
    <w:rsid w:val="00F51BC8"/>
    <w:rsid w:val="00F5427E"/>
    <w:rsid w:val="00F54C18"/>
    <w:rsid w:val="00F703C7"/>
    <w:rsid w:val="00F76F4C"/>
    <w:rsid w:val="00FA2870"/>
    <w:rsid w:val="00FA5558"/>
    <w:rsid w:val="00FB1EBC"/>
    <w:rsid w:val="00FC2C24"/>
    <w:rsid w:val="00FF0040"/>
    <w:rsid w:val="00FF3010"/>
    <w:rsid w:val="00FF73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2FC2E"/>
  <w15:chartTrackingRefBased/>
  <w15:docId w15:val="{61E97D42-B142-4F19-8BCC-2F592C667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200" w:line="276" w:lineRule="auto"/>
    </w:pPr>
    <w:rPr>
      <w:sz w:val="24"/>
      <w:szCs w:val="22"/>
      <w:lang w:eastAsia="en-US"/>
    </w:rPr>
  </w:style>
  <w:style w:type="paragraph" w:styleId="Antrat1">
    <w:name w:val="heading 1"/>
    <w:basedOn w:val="prastasis"/>
    <w:next w:val="prastasis"/>
    <w:link w:val="Antrat1Diagrama"/>
    <w:uiPriority w:val="9"/>
    <w:qFormat/>
    <w:rsid w:val="00997C11"/>
    <w:pPr>
      <w:keepNext/>
      <w:spacing w:before="240" w:after="60"/>
      <w:outlineLvl w:val="0"/>
    </w:pPr>
    <w:rPr>
      <w:rFonts w:ascii="Calibri Light" w:eastAsia="Times New Roman" w:hAnsi="Calibri Light"/>
      <w:b/>
      <w:bCs/>
      <w:kern w:val="32"/>
      <w:sz w:val="32"/>
      <w:szCs w:val="32"/>
    </w:rPr>
  </w:style>
  <w:style w:type="paragraph" w:styleId="Antrat4">
    <w:name w:val="heading 4"/>
    <w:basedOn w:val="prastasis"/>
    <w:next w:val="prastasis"/>
    <w:link w:val="Antrat4Diagrama"/>
    <w:qFormat/>
    <w:rsid w:val="00FF0040"/>
    <w:pPr>
      <w:keepNext/>
      <w:spacing w:after="0" w:line="240" w:lineRule="auto"/>
      <w:jc w:val="center"/>
      <w:outlineLvl w:val="3"/>
    </w:pPr>
    <w:rPr>
      <w:rFonts w:eastAsia="Times New Roman"/>
      <w:sz w:val="28"/>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21021A"/>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21021A"/>
    <w:rPr>
      <w:rFonts w:ascii="Tahoma" w:hAnsi="Tahoma" w:cs="Tahoma"/>
      <w:sz w:val="16"/>
      <w:szCs w:val="16"/>
      <w:lang w:eastAsia="en-US"/>
    </w:rPr>
  </w:style>
  <w:style w:type="paragraph" w:customStyle="1" w:styleId="Betarp1">
    <w:name w:val="Be tarpų1"/>
    <w:qFormat/>
    <w:rsid w:val="00B07A4C"/>
    <w:rPr>
      <w:rFonts w:ascii="Calibri" w:hAnsi="Calibri"/>
      <w:noProof/>
      <w:sz w:val="22"/>
      <w:szCs w:val="22"/>
      <w:lang w:eastAsia="en-US"/>
    </w:rPr>
  </w:style>
  <w:style w:type="paragraph" w:styleId="Sraopastraipa">
    <w:name w:val="List Paragraph"/>
    <w:basedOn w:val="prastasis"/>
    <w:qFormat/>
    <w:rsid w:val="00BD6221"/>
    <w:pPr>
      <w:ind w:left="720"/>
      <w:contextualSpacing/>
    </w:pPr>
  </w:style>
  <w:style w:type="character" w:customStyle="1" w:styleId="Pagrindinistekstas42">
    <w:name w:val="Pagrindinis tekstas (42)_"/>
    <w:link w:val="Pagrindinistekstas420"/>
    <w:rsid w:val="00CB202E"/>
    <w:rPr>
      <w:rFonts w:ascii="Arial" w:eastAsia="Arial" w:hAnsi="Arial"/>
      <w:sz w:val="22"/>
      <w:szCs w:val="22"/>
      <w:shd w:val="clear" w:color="auto" w:fill="FFFFFF"/>
    </w:rPr>
  </w:style>
  <w:style w:type="character" w:customStyle="1" w:styleId="Pagrindinistekstas42Pusjuodis">
    <w:name w:val="Pagrindinis tekstas (42) + Pusjuodis"/>
    <w:rsid w:val="00CB202E"/>
    <w:rPr>
      <w:rFonts w:ascii="Arial" w:eastAsia="Arial" w:hAnsi="Arial" w:cs="Arial"/>
      <w:b/>
      <w:bCs/>
      <w:i w:val="0"/>
      <w:iCs w:val="0"/>
      <w:smallCaps w:val="0"/>
      <w:strike w:val="0"/>
      <w:spacing w:val="0"/>
      <w:sz w:val="22"/>
      <w:szCs w:val="22"/>
    </w:rPr>
  </w:style>
  <w:style w:type="paragraph" w:customStyle="1" w:styleId="Pagrindinistekstas420">
    <w:name w:val="Pagrindinis tekstas (42)"/>
    <w:basedOn w:val="prastasis"/>
    <w:link w:val="Pagrindinistekstas42"/>
    <w:rsid w:val="00CB202E"/>
    <w:pPr>
      <w:shd w:val="clear" w:color="auto" w:fill="FFFFFF"/>
      <w:spacing w:after="0" w:line="0" w:lineRule="atLeast"/>
      <w:ind w:hanging="400"/>
    </w:pPr>
    <w:rPr>
      <w:rFonts w:ascii="Arial" w:eastAsia="Arial" w:hAnsi="Arial"/>
      <w:sz w:val="22"/>
      <w:lang w:eastAsia="lt-LT"/>
    </w:rPr>
  </w:style>
  <w:style w:type="character" w:customStyle="1" w:styleId="Temosantrat24">
    <w:name w:val="Temos antraštė #2 (4)_"/>
    <w:link w:val="Temosantrat240"/>
    <w:rsid w:val="00AF5418"/>
    <w:rPr>
      <w:rFonts w:ascii="Arial" w:eastAsia="Arial" w:hAnsi="Arial"/>
      <w:sz w:val="22"/>
      <w:szCs w:val="22"/>
      <w:shd w:val="clear" w:color="auto" w:fill="FFFFFF"/>
    </w:rPr>
  </w:style>
  <w:style w:type="paragraph" w:customStyle="1" w:styleId="Temosantrat240">
    <w:name w:val="Temos antraštė #2 (4)"/>
    <w:basedOn w:val="prastasis"/>
    <w:link w:val="Temosantrat24"/>
    <w:rsid w:val="00AF5418"/>
    <w:pPr>
      <w:shd w:val="clear" w:color="auto" w:fill="FFFFFF"/>
      <w:spacing w:before="360" w:after="0" w:line="410" w:lineRule="exact"/>
      <w:jc w:val="both"/>
      <w:outlineLvl w:val="1"/>
    </w:pPr>
    <w:rPr>
      <w:rFonts w:ascii="Arial" w:eastAsia="Arial" w:hAnsi="Arial"/>
      <w:sz w:val="22"/>
      <w:lang w:eastAsia="lt-LT"/>
    </w:rPr>
  </w:style>
  <w:style w:type="character" w:customStyle="1" w:styleId="Antrat4Diagrama">
    <w:name w:val="Antraštė 4 Diagrama"/>
    <w:link w:val="Antrat4"/>
    <w:rsid w:val="00FF0040"/>
    <w:rPr>
      <w:rFonts w:eastAsia="Times New Roman"/>
      <w:sz w:val="28"/>
    </w:rPr>
  </w:style>
  <w:style w:type="paragraph" w:styleId="Antrats">
    <w:name w:val="header"/>
    <w:basedOn w:val="prastasis"/>
    <w:link w:val="AntratsDiagrama"/>
    <w:uiPriority w:val="99"/>
    <w:unhideWhenUsed/>
    <w:rsid w:val="00D93AA2"/>
    <w:pPr>
      <w:tabs>
        <w:tab w:val="center" w:pos="4819"/>
        <w:tab w:val="right" w:pos="9638"/>
      </w:tabs>
    </w:pPr>
  </w:style>
  <w:style w:type="character" w:customStyle="1" w:styleId="AntratsDiagrama">
    <w:name w:val="Antraštės Diagrama"/>
    <w:link w:val="Antrats"/>
    <w:uiPriority w:val="99"/>
    <w:rsid w:val="00D93AA2"/>
    <w:rPr>
      <w:sz w:val="24"/>
      <w:szCs w:val="22"/>
      <w:lang w:eastAsia="en-US"/>
    </w:rPr>
  </w:style>
  <w:style w:type="paragraph" w:styleId="Porat">
    <w:name w:val="footer"/>
    <w:basedOn w:val="prastasis"/>
    <w:link w:val="PoratDiagrama"/>
    <w:uiPriority w:val="99"/>
    <w:unhideWhenUsed/>
    <w:rsid w:val="00D93AA2"/>
    <w:pPr>
      <w:tabs>
        <w:tab w:val="center" w:pos="4819"/>
        <w:tab w:val="right" w:pos="9638"/>
      </w:tabs>
    </w:pPr>
  </w:style>
  <w:style w:type="character" w:customStyle="1" w:styleId="PoratDiagrama">
    <w:name w:val="Poraštė Diagrama"/>
    <w:link w:val="Porat"/>
    <w:uiPriority w:val="99"/>
    <w:rsid w:val="00D93AA2"/>
    <w:rPr>
      <w:sz w:val="24"/>
      <w:szCs w:val="22"/>
      <w:lang w:eastAsia="en-US"/>
    </w:rPr>
  </w:style>
  <w:style w:type="character" w:customStyle="1" w:styleId="Antrat1Diagrama">
    <w:name w:val="Antraštė 1 Diagrama"/>
    <w:link w:val="Antrat1"/>
    <w:uiPriority w:val="9"/>
    <w:rsid w:val="00997C11"/>
    <w:rPr>
      <w:rFonts w:ascii="Calibri Light" w:eastAsia="Times New Roman" w:hAnsi="Calibri Light"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1074">
      <w:bodyDiv w:val="1"/>
      <w:marLeft w:val="0"/>
      <w:marRight w:val="0"/>
      <w:marTop w:val="0"/>
      <w:marBottom w:val="0"/>
      <w:divBdr>
        <w:top w:val="none" w:sz="0" w:space="0" w:color="auto"/>
        <w:left w:val="none" w:sz="0" w:space="0" w:color="auto"/>
        <w:bottom w:val="none" w:sz="0" w:space="0" w:color="auto"/>
        <w:right w:val="none" w:sz="0" w:space="0" w:color="auto"/>
      </w:divBdr>
    </w:div>
    <w:div w:id="299072756">
      <w:bodyDiv w:val="1"/>
      <w:marLeft w:val="0"/>
      <w:marRight w:val="0"/>
      <w:marTop w:val="0"/>
      <w:marBottom w:val="0"/>
      <w:divBdr>
        <w:top w:val="none" w:sz="0" w:space="0" w:color="auto"/>
        <w:left w:val="none" w:sz="0" w:space="0" w:color="auto"/>
        <w:bottom w:val="none" w:sz="0" w:space="0" w:color="auto"/>
        <w:right w:val="none" w:sz="0" w:space="0" w:color="auto"/>
      </w:divBdr>
    </w:div>
    <w:div w:id="559025441">
      <w:bodyDiv w:val="1"/>
      <w:marLeft w:val="0"/>
      <w:marRight w:val="0"/>
      <w:marTop w:val="0"/>
      <w:marBottom w:val="0"/>
      <w:divBdr>
        <w:top w:val="none" w:sz="0" w:space="0" w:color="auto"/>
        <w:left w:val="none" w:sz="0" w:space="0" w:color="auto"/>
        <w:bottom w:val="none" w:sz="0" w:space="0" w:color="auto"/>
        <w:right w:val="none" w:sz="0" w:space="0" w:color="auto"/>
      </w:divBdr>
    </w:div>
    <w:div w:id="780076468">
      <w:bodyDiv w:val="1"/>
      <w:marLeft w:val="0"/>
      <w:marRight w:val="0"/>
      <w:marTop w:val="0"/>
      <w:marBottom w:val="0"/>
      <w:divBdr>
        <w:top w:val="none" w:sz="0" w:space="0" w:color="auto"/>
        <w:left w:val="none" w:sz="0" w:space="0" w:color="auto"/>
        <w:bottom w:val="none" w:sz="0" w:space="0" w:color="auto"/>
        <w:right w:val="none" w:sz="0" w:space="0" w:color="auto"/>
      </w:divBdr>
    </w:div>
    <w:div w:id="859393307">
      <w:bodyDiv w:val="1"/>
      <w:marLeft w:val="0"/>
      <w:marRight w:val="0"/>
      <w:marTop w:val="0"/>
      <w:marBottom w:val="0"/>
      <w:divBdr>
        <w:top w:val="none" w:sz="0" w:space="0" w:color="auto"/>
        <w:left w:val="none" w:sz="0" w:space="0" w:color="auto"/>
        <w:bottom w:val="none" w:sz="0" w:space="0" w:color="auto"/>
        <w:right w:val="none" w:sz="0" w:space="0" w:color="auto"/>
      </w:divBdr>
    </w:div>
    <w:div w:id="893081774">
      <w:bodyDiv w:val="1"/>
      <w:marLeft w:val="0"/>
      <w:marRight w:val="0"/>
      <w:marTop w:val="0"/>
      <w:marBottom w:val="0"/>
      <w:divBdr>
        <w:top w:val="none" w:sz="0" w:space="0" w:color="auto"/>
        <w:left w:val="none" w:sz="0" w:space="0" w:color="auto"/>
        <w:bottom w:val="none" w:sz="0" w:space="0" w:color="auto"/>
        <w:right w:val="none" w:sz="0" w:space="0" w:color="auto"/>
      </w:divBdr>
    </w:div>
    <w:div w:id="938638761">
      <w:bodyDiv w:val="1"/>
      <w:marLeft w:val="0"/>
      <w:marRight w:val="0"/>
      <w:marTop w:val="0"/>
      <w:marBottom w:val="0"/>
      <w:divBdr>
        <w:top w:val="none" w:sz="0" w:space="0" w:color="auto"/>
        <w:left w:val="none" w:sz="0" w:space="0" w:color="auto"/>
        <w:bottom w:val="none" w:sz="0" w:space="0" w:color="auto"/>
        <w:right w:val="none" w:sz="0" w:space="0" w:color="auto"/>
      </w:divBdr>
    </w:div>
    <w:div w:id="1158770508">
      <w:bodyDiv w:val="1"/>
      <w:marLeft w:val="0"/>
      <w:marRight w:val="0"/>
      <w:marTop w:val="0"/>
      <w:marBottom w:val="0"/>
      <w:divBdr>
        <w:top w:val="none" w:sz="0" w:space="0" w:color="auto"/>
        <w:left w:val="none" w:sz="0" w:space="0" w:color="auto"/>
        <w:bottom w:val="none" w:sz="0" w:space="0" w:color="auto"/>
        <w:right w:val="none" w:sz="0" w:space="0" w:color="auto"/>
      </w:divBdr>
    </w:div>
    <w:div w:id="1191532235">
      <w:bodyDiv w:val="1"/>
      <w:marLeft w:val="0"/>
      <w:marRight w:val="0"/>
      <w:marTop w:val="0"/>
      <w:marBottom w:val="0"/>
      <w:divBdr>
        <w:top w:val="none" w:sz="0" w:space="0" w:color="auto"/>
        <w:left w:val="none" w:sz="0" w:space="0" w:color="auto"/>
        <w:bottom w:val="none" w:sz="0" w:space="0" w:color="auto"/>
        <w:right w:val="none" w:sz="0" w:space="0" w:color="auto"/>
      </w:divBdr>
    </w:div>
    <w:div w:id="1666280187">
      <w:bodyDiv w:val="1"/>
      <w:marLeft w:val="0"/>
      <w:marRight w:val="0"/>
      <w:marTop w:val="0"/>
      <w:marBottom w:val="0"/>
      <w:divBdr>
        <w:top w:val="none" w:sz="0" w:space="0" w:color="auto"/>
        <w:left w:val="none" w:sz="0" w:space="0" w:color="auto"/>
        <w:bottom w:val="none" w:sz="0" w:space="0" w:color="auto"/>
        <w:right w:val="none" w:sz="0" w:space="0" w:color="auto"/>
      </w:divBdr>
    </w:div>
    <w:div w:id="1736001540">
      <w:bodyDiv w:val="1"/>
      <w:marLeft w:val="0"/>
      <w:marRight w:val="0"/>
      <w:marTop w:val="0"/>
      <w:marBottom w:val="0"/>
      <w:divBdr>
        <w:top w:val="none" w:sz="0" w:space="0" w:color="auto"/>
        <w:left w:val="none" w:sz="0" w:space="0" w:color="auto"/>
        <w:bottom w:val="none" w:sz="0" w:space="0" w:color="auto"/>
        <w:right w:val="none" w:sz="0" w:space="0" w:color="auto"/>
      </w:divBdr>
    </w:div>
    <w:div w:id="211663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avivaldyb&#279;@kupiskis.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5189</Words>
  <Characters>2958</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8131</CharactersWithSpaces>
  <SharedDoc>false</SharedDoc>
  <HLinks>
    <vt:vector size="6" baseType="variant">
      <vt:variant>
        <vt:i4>21495821</vt:i4>
      </vt:variant>
      <vt:variant>
        <vt:i4>0</vt:i4>
      </vt:variant>
      <vt:variant>
        <vt:i4>0</vt:i4>
      </vt:variant>
      <vt:variant>
        <vt:i4>5</vt:i4>
      </vt:variant>
      <vt:variant>
        <vt:lpwstr>mailto:savivaldybė@kupiskis.lt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rita_m</dc:creator>
  <cp:keywords/>
  <cp:lastModifiedBy>Justas Baciuška</cp:lastModifiedBy>
  <cp:revision>5</cp:revision>
  <cp:lastPrinted>2016-04-14T07:59:00Z</cp:lastPrinted>
  <dcterms:created xsi:type="dcterms:W3CDTF">2025-05-07T11:11:00Z</dcterms:created>
  <dcterms:modified xsi:type="dcterms:W3CDTF">2025-05-15T05:19:00Z</dcterms:modified>
</cp:coreProperties>
</file>